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C4634"/>
          <w:sz w:val="56"/>
        </w:rPr>
        <w:t>Teach</w:t>
      </w:r>
    </w:p>
    <w:p>
      <w:r>
        <w:rPr>
          <w:sz w:val="32"/>
        </w:rPr>
        <w:t>Тестовая документация для junior QA</w:t>
      </w:r>
      <w:r>
        <w:br/>
      </w:r>
      <w:r>
        <w:rPr>
          <w:b w:val="0"/>
          <w:i/>
          <w:color w:val="6E7470"/>
          <w:sz w:val="26"/>
        </w:rPr>
        <w:t>Test documentation for junior QA</w:t>
      </w:r>
    </w:p>
    <w:p>
      <w:pPr>
        <w:spacing w:after="20"/>
      </w:pPr>
      <w:r>
        <w:rPr>
          <w:b w:val="0"/>
          <w:i w:val="0"/>
          <w:sz w:val="19"/>
        </w:rPr>
        <w:t>Документ двуязычный: русский текст основной, под ним серым — английский. Один набор test cases и одна колонка PASS / FAIL для любого языка.</w:t>
      </w:r>
    </w:p>
    <w:p>
      <w:pPr>
        <w:spacing w:after="120"/>
      </w:pPr>
      <w:r>
        <w:rPr>
          <w:b w:val="0"/>
          <w:i/>
          <w:color w:val="6E7470"/>
          <w:sz w:val="19"/>
        </w:rPr>
        <w:t>This document is bilingual: Russian is the main text, English is below it in grey. One set of test cases and one PASS / FAIL column for either language.</w:t>
      </w:r>
    </w:p>
    <w:p>
      <w:pPr>
        <w:spacing w:after="20"/>
      </w:pPr>
      <w:r>
        <w:rPr>
          <w:b w:val="0"/>
          <w:i/>
        </w:rPr>
        <w:t>Мобильный репетитор: iOS-приложение (TestFlight) и сервер teach-tutor-api.fly.dev</w:t>
      </w:r>
    </w:p>
    <w:p>
      <w:pPr>
        <w:spacing w:after="120"/>
      </w:pPr>
      <w:r>
        <w:rPr>
          <w:b w:val="0"/>
          <w:i/>
          <w:color w:val="6E7470"/>
        </w:rPr>
        <w:t>Mobile tutor: iOS app (TestFlight) and the teach-tutor-api.fly.dev server</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551"/>
            <w:shd w:val="clear" w:color="auto" w:fill="DCEEDF"/>
          </w:tcPr>
          <w:p>
            <w:r/>
            <w:r>
              <w:rPr>
                <w:b/>
                <w:sz w:val="19"/>
              </w:rPr>
              <w:t>Поле</w:t>
            </w:r>
            <w:r>
              <w:br/>
            </w:r>
            <w:r>
              <w:rPr>
                <w:b/>
                <w:i/>
                <w:color w:val="6E7470"/>
                <w:sz w:val="19"/>
              </w:rPr>
              <w:t>Field</w:t>
            </w:r>
          </w:p>
        </w:tc>
        <w:tc>
          <w:tcPr>
            <w:tcW w:type="dxa" w:w="7087"/>
            <w:shd w:val="clear" w:color="auto" w:fill="DCEEDF"/>
          </w:tcPr>
          <w:p>
            <w:r/>
            <w:r>
              <w:rPr>
                <w:b/>
                <w:sz w:val="19"/>
              </w:rPr>
              <w:t>Значение</w:t>
            </w:r>
            <w:r>
              <w:br/>
            </w:r>
            <w:r>
              <w:rPr>
                <w:b/>
                <w:i/>
                <w:color w:val="6E7470"/>
                <w:sz w:val="19"/>
              </w:rPr>
              <w:t>Value</w:t>
            </w:r>
          </w:p>
        </w:tc>
      </w:tr>
      <w:tr>
        <w:trPr>
          <w:cantSplit w:val="true"/>
        </w:trPr>
        <w:tc>
          <w:tcPr>
            <w:tcW w:type="dxa" w:w="2551"/>
          </w:tcPr>
          <w:p>
            <w:pPr>
              <w:spacing w:after="40"/>
            </w:pPr>
            <w:r/>
            <w:r>
              <w:rPr>
                <w:b w:val="0"/>
                <w:sz w:val="19"/>
              </w:rPr>
              <w:t>Версия документа</w:t>
            </w:r>
            <w:r>
              <w:br/>
            </w:r>
            <w:r>
              <w:rPr>
                <w:b w:val="0"/>
                <w:i/>
                <w:color w:val="6E7470"/>
                <w:sz w:val="19"/>
              </w:rPr>
              <w:t>Document version</w:t>
            </w:r>
          </w:p>
        </w:tc>
        <w:tc>
          <w:tcPr>
            <w:tcW w:type="dxa" w:w="7087"/>
          </w:tcPr>
          <w:p>
            <w:pPr>
              <w:spacing w:after="40"/>
            </w:pPr>
            <w:r/>
            <w:r>
              <w:rPr>
                <w:b w:val="0"/>
                <w:sz w:val="19"/>
              </w:rPr>
              <w:t>1.24 · 2 ноября 2026</w:t>
            </w:r>
            <w:r>
              <w:br/>
            </w:r>
            <w:r>
              <w:rPr>
                <w:b w:val="0"/>
                <w:i/>
                <w:color w:val="6E7470"/>
                <w:sz w:val="19"/>
              </w:rPr>
              <w:t>1.24 · 2 November 2026</w:t>
            </w:r>
          </w:p>
        </w:tc>
      </w:tr>
      <w:tr>
        <w:trPr>
          <w:cantSplit w:val="true"/>
        </w:trPr>
        <w:tc>
          <w:tcPr>
            <w:tcW w:type="dxa" w:w="2551"/>
          </w:tcPr>
          <w:p>
            <w:pPr>
              <w:spacing w:after="40"/>
            </w:pPr>
            <w:r/>
            <w:r>
              <w:rPr>
                <w:b w:val="0"/>
                <w:sz w:val="19"/>
              </w:rPr>
              <w:t>Build под тест</w:t>
            </w:r>
            <w:r>
              <w:br/>
            </w:r>
            <w:r>
              <w:rPr>
                <w:b w:val="0"/>
                <w:i/>
                <w:color w:val="6E7470"/>
                <w:sz w:val="19"/>
              </w:rPr>
              <w:t>Build under test</w:t>
            </w:r>
          </w:p>
        </w:tc>
        <w:tc>
          <w:tcPr>
            <w:tcW w:type="dxa" w:w="7087"/>
          </w:tcPr>
          <w:p>
            <w:pPr>
              <w:spacing w:after="40"/>
            </w:pPr>
            <w:r/>
            <w:r>
              <w:rPr>
                <w:b w:val="0"/>
                <w:sz w:val="19"/>
              </w:rPr>
              <w:t>Teach 0.1.0, build 37 в TestFlight (или новее — номер build указывайте в bug report)</w:t>
            </w:r>
            <w:r>
              <w:br/>
            </w:r>
            <w:r>
              <w:rPr>
                <w:b w:val="0"/>
                <w:i/>
                <w:color w:val="6E7470"/>
                <w:sz w:val="19"/>
              </w:rPr>
              <w:t>Teach 0.1.0, build 37 in TestFlight (or newer — put the build number in every bug report)</w:t>
            </w:r>
          </w:p>
        </w:tc>
      </w:tr>
      <w:tr>
        <w:trPr>
          <w:cantSplit w:val="true"/>
        </w:trPr>
        <w:tc>
          <w:tcPr>
            <w:tcW w:type="dxa" w:w="2551"/>
          </w:tcPr>
          <w:p>
            <w:pPr>
              <w:spacing w:after="40"/>
            </w:pPr>
            <w:r/>
            <w:r>
              <w:rPr>
                <w:b w:val="0"/>
                <w:sz w:val="19"/>
              </w:rPr>
              <w:t>Сервер</w:t>
            </w:r>
            <w:r>
              <w:br/>
            </w:r>
            <w:r>
              <w:rPr>
                <w:b w:val="0"/>
                <w:i/>
                <w:color w:val="6E7470"/>
                <w:sz w:val="19"/>
              </w:rPr>
              <w:t>Server</w:t>
            </w:r>
          </w:p>
        </w:tc>
        <w:tc>
          <w:tcPr>
            <w:tcW w:type="dxa" w:w="7087"/>
          </w:tcPr>
          <w:p>
            <w:pPr>
              <w:spacing w:after="40"/>
            </w:pPr>
            <w:r/>
            <w:r>
              <w:rPr>
                <w:b w:val="0"/>
                <w:sz w:val="19"/>
              </w:rPr>
              <w:t>https://teach-tutor-api.fly.dev (документация: /docs/, справка API: /scalar/)</w:t>
            </w:r>
            <w:r>
              <w:br/>
            </w:r>
            <w:r>
              <w:rPr>
                <w:b w:val="0"/>
                <w:i/>
                <w:color w:val="6E7470"/>
                <w:sz w:val="19"/>
              </w:rPr>
              <w:t>https://teach-tutor-api.fly.dev (documentation: /docs/, API reference: /scalar/)</w:t>
            </w:r>
          </w:p>
        </w:tc>
      </w:tr>
      <w:tr>
        <w:trPr>
          <w:cantSplit w:val="true"/>
        </w:trPr>
        <w:tc>
          <w:tcPr>
            <w:tcW w:type="dxa" w:w="2551"/>
          </w:tcPr>
          <w:p>
            <w:pPr>
              <w:spacing w:after="40"/>
            </w:pPr>
            <w:r/>
            <w:r>
              <w:rPr>
                <w:b w:val="0"/>
                <w:sz w:val="19"/>
              </w:rPr>
              <w:t>Требования</w:t>
            </w:r>
            <w:r>
              <w:br/>
            </w:r>
            <w:r>
              <w:rPr>
                <w:b w:val="0"/>
                <w:i/>
                <w:color w:val="6E7470"/>
                <w:sz w:val="19"/>
              </w:rPr>
              <w:t>Requirements</w:t>
            </w:r>
          </w:p>
        </w:tc>
        <w:tc>
          <w:tcPr>
            <w:tcW w:type="dxa" w:w="7087"/>
          </w:tcPr>
          <w:p>
            <w:pPr>
              <w:spacing w:after="40"/>
            </w:pPr>
            <w:r/>
            <w:r>
              <w:rPr>
                <w:b w:val="0"/>
                <w:sz w:val="19"/>
              </w:rPr>
              <w:t>Функциональные требования (FRD): https://teach-tutor-api.fly.dev/docs/frd.html — у каждого требования ID и список test cases, которые его проверяют</w:t>
            </w:r>
            <w:r>
              <w:br/>
            </w:r>
            <w:r>
              <w:rPr>
                <w:b w:val="0"/>
                <w:i/>
                <w:color w:val="6E7470"/>
                <w:sz w:val="19"/>
              </w:rPr>
              <w:t>Functional requirements (FRD): https://teach-tutor-api.fly.dev/docs/frd.html?lang=en — every requirement has an ID and a list of the test cases that verify it</w:t>
            </w:r>
          </w:p>
        </w:tc>
      </w:tr>
      <w:tr>
        <w:trPr>
          <w:cantSplit w:val="true"/>
        </w:trPr>
        <w:tc>
          <w:tcPr>
            <w:tcW w:type="dxa" w:w="2551"/>
          </w:tcPr>
          <w:p>
            <w:pPr>
              <w:spacing w:after="40"/>
            </w:pPr>
            <w:r/>
            <w:r>
              <w:rPr>
                <w:b w:val="0"/>
                <w:sz w:val="19"/>
              </w:rPr>
              <w:t>Для кого</w:t>
            </w:r>
            <w:r>
              <w:br/>
            </w:r>
            <w:r>
              <w:rPr>
                <w:b w:val="0"/>
                <w:i/>
                <w:color w:val="6E7470"/>
                <w:sz w:val="19"/>
              </w:rPr>
              <w:t>Audience</w:t>
            </w:r>
          </w:p>
        </w:tc>
        <w:tc>
          <w:tcPr>
            <w:tcW w:type="dxa" w:w="7087"/>
          </w:tcPr>
          <w:p>
            <w:pPr>
              <w:spacing w:after="40"/>
            </w:pPr>
            <w:r/>
            <w:r>
              <w:rPr>
                <w:b w:val="0"/>
                <w:sz w:val="19"/>
              </w:rPr>
              <w:t>Тестировщик без опыта в проекте: документ ведёт от установки build до bug report</w:t>
            </w:r>
            <w:r>
              <w:br/>
            </w:r>
            <w:r>
              <w:rPr>
                <w:b w:val="0"/>
                <w:i/>
                <w:color w:val="6E7470"/>
                <w:sz w:val="19"/>
              </w:rPr>
              <w:t>A tester with no prior project experience: the document takes you from installing a build to filing a bug report</w:t>
            </w:r>
          </w:p>
        </w:tc>
      </w:tr>
    </w:tbl>
    <w:p>
      <w:pPr>
        <w:spacing w:after="40"/>
      </w:pPr>
    </w:p>
    <w:p>
      <w:pPr>
        <w:pStyle w:val="Heading1"/>
      </w:pPr>
      <w:r>
        <w:t>1. Как пользоваться документом</w:t>
      </w:r>
      <w:r>
        <w:br/>
      </w:r>
      <w:r>
        <w:rPr>
          <w:b w:val="0"/>
          <w:i/>
          <w:color w:val="6E7470"/>
          <w:sz w:val="24"/>
        </w:rPr>
        <w:t>1. How to use this document</w:t>
      </w:r>
    </w:p>
    <w:p>
      <w:pPr>
        <w:spacing w:after="20"/>
      </w:pPr>
      <w:r>
        <w:rPr>
          <w:b w:val="0"/>
          <w:i w:val="0"/>
        </w:rPr>
        <w:t>Документ состоит из подготовки (раздел 3), smoke test на 10 минут (раздел 4), полного набора test cases по областям (раздел 5) и приложений с шаблоном bug report и словарём терминов. Каждый test case имеет ID, preconditions, пронумерованные steps и expected result. Отмечайте результат в последней колонке: PASS — совпало с ожиданием, FAIL — нет; на каждый FAIL заводится bug report по шаблону из приложения A. В заголовке каждой области в скобках указаны требования FRD, которые она проверяет; точное соответствие «требование → test cases» — в самом FRD, под каждым требованием.</w:t>
      </w:r>
    </w:p>
    <w:p>
      <w:pPr>
        <w:spacing w:after="120"/>
      </w:pPr>
      <w:r>
        <w:rPr>
          <w:b w:val="0"/>
          <w:i/>
          <w:color w:val="6E7470"/>
        </w:rPr>
        <w:t>The document consists of preparation (section 3), a 10-minute smoke test (section 4), the full set of test cases by area (section 5), and appendices with a bug report template and a glossary. Every test case has an ID, preconditions, numbered steps and an expected result. Mark the result in the last column: PASS — matches the expectation, FAIL — does not; file a separate bug report for every FAIL using the template in Appendix A. The heading of each area lists, in brackets, the FRD requirements it verifies; the exact “requirement → test cases” mapping is in the FRD itself, under each requirement.</w:t>
      </w:r>
    </w:p>
    <w:p>
      <w:pPr>
        <w:pStyle w:val="ListBullet"/>
        <w:spacing w:after="60"/>
      </w:pPr>
      <w:r>
        <w:rPr>
          <w:b/>
        </w:rPr>
        <w:t xml:space="preserve">Smoke test </w:t>
      </w:r>
      <w:r>
        <w:t>делается на каждом новом build первым. Если он не проходит, full regression не начинайте — сообщите сразу.</w:t>
      </w:r>
      <w:r>
        <w:br/>
      </w:r>
      <w:r>
        <w:rPr>
          <w:b/>
          <w:i/>
          <w:color w:val="6E7470"/>
        </w:rPr>
        <w:t xml:space="preserve">The smoke test </w:t>
      </w:r>
      <w:r>
        <w:rPr>
          <w:b w:val="0"/>
          <w:i/>
          <w:color w:val="6E7470"/>
        </w:rPr>
        <w:t>is run first on every new build. If it fails, do not start full regression — report it right away.</w:t>
      </w:r>
    </w:p>
    <w:p>
      <w:pPr>
        <w:pStyle w:val="ListBullet"/>
        <w:spacing w:after="60"/>
      </w:pPr>
      <w:r>
        <w:rPr>
          <w:b/>
        </w:rPr>
        <w:t xml:space="preserve">Full regression </w:t>
      </w:r>
      <w:r>
        <w:t>делается по областям, порядок разделов 5.1 → 5.15 удобен, потому что каждая область готовит test data для следующей.</w:t>
      </w:r>
      <w:r>
        <w:br/>
      </w:r>
      <w:r>
        <w:rPr>
          <w:b/>
          <w:i/>
          <w:color w:val="6E7470"/>
        </w:rPr>
        <w:t xml:space="preserve">Full regression </w:t>
      </w:r>
      <w:r>
        <w:rPr>
          <w:b w:val="0"/>
          <w:i/>
          <w:color w:val="6E7470"/>
        </w:rPr>
        <w:t>is run area by area; the order of sections 5.1 → 5.15 is convenient because each area prepares test data for the next one.</w:t>
      </w:r>
    </w:p>
    <w:p>
      <w:pPr>
        <w:pStyle w:val="ListBullet"/>
        <w:spacing w:after="60"/>
      </w:pPr>
      <w:r>
        <w:rPr>
          <w:b/>
        </w:rPr>
        <w:t xml:space="preserve">Время ожидания </w:t>
      </w:r>
      <w:r>
        <w:t>указано в expected result: это нормальные значения. Если ждёте заметно дольше, это тоже наблюдение для bug report, с точным временем.</w:t>
      </w:r>
      <w:r>
        <w:br/>
      </w:r>
      <w:r>
        <w:rPr>
          <w:b/>
          <w:i/>
          <w:color w:val="6E7470"/>
        </w:rPr>
        <w:t xml:space="preserve">Waiting times </w:t>
      </w:r>
      <w:r>
        <w:rPr>
          <w:b w:val="0"/>
          <w:i/>
          <w:color w:val="6E7470"/>
        </w:rPr>
        <w:t>are given in the expected result: these are normal values. If you wait noticeably longer, that is also an observation for a bug report — with the exact time.</w:t>
      </w:r>
    </w:p>
    <w:p>
      <w:pPr>
        <w:pStyle w:val="ListBullet"/>
        <w:spacing w:after="60"/>
      </w:pPr>
      <w:r>
        <w:rPr>
          <w:b/>
        </w:rPr>
        <w:t xml:space="preserve">Не тестируйте платежи, </w:t>
      </w:r>
      <w:r>
        <w:t>магазины и внешние сервисы: в приложении их нет.</w:t>
      </w:r>
      <w:r>
        <w:br/>
      </w:r>
      <w:r>
        <w:rPr>
          <w:b/>
          <w:i/>
          <w:color w:val="6E7470"/>
        </w:rPr>
        <w:t xml:space="preserve">Do not test payments, </w:t>
      </w:r>
      <w:r>
        <w:rPr>
          <w:b w:val="0"/>
          <w:i/>
          <w:color w:val="6E7470"/>
        </w:rPr>
        <w:t>stores or external services: the app has none.</w:t>
      </w:r>
    </w:p>
    <w:p>
      <w:pPr>
        <w:pStyle w:val="Heading1"/>
      </w:pPr>
      <w:r>
        <w:t>2. Что такое Teach</w:t>
      </w:r>
      <w:r>
        <w:br/>
      </w:r>
      <w:r>
        <w:rPr>
          <w:b w:val="0"/>
          <w:i/>
          <w:color w:val="6E7470"/>
          <w:sz w:val="24"/>
        </w:rPr>
        <w:t>2. What Teach is</w:t>
      </w:r>
    </w:p>
    <w:p>
      <w:pPr>
        <w:spacing w:after="20"/>
      </w:pPr>
      <w:r>
        <w:rPr>
          <w:b w:val="0"/>
          <w:i w:val="0"/>
        </w:rPr>
        <w:t>Teach учит любой теме по одному методу: короткое объяснение → практика без подсказок → разбор ошибок → повторы через несколько дней. Пользователь создаёт предмет (тема, зачем она нужна, источники, план), сервер собирает уроки под его ошибки. Ошибки не наказываются: из них строится следующий урок и карточки повторов.</w:t>
      </w:r>
    </w:p>
    <w:p>
      <w:pPr>
        <w:spacing w:after="120"/>
      </w:pPr>
      <w:r>
        <w:rPr>
          <w:b w:val="0"/>
          <w:i/>
          <w:color w:val="6E7470"/>
        </w:rPr>
        <w:t>Teach teaches any topic with one method: a short explanation → practice without hints → a recap of mistakes → reviews a few days later. The user creates a subject (the topic, why they need it, sources, a plan), and the server builds lessons around the user’s mistakes. Mistakes are not punished: the next lesson and the review cards are built from them.</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1701"/>
            <w:shd w:val="clear" w:color="auto" w:fill="DCEEDF"/>
          </w:tcPr>
          <w:p>
            <w:r/>
            <w:r>
              <w:rPr>
                <w:b/>
                <w:sz w:val="19"/>
              </w:rPr>
              <w:t>Экран</w:t>
            </w:r>
            <w:r>
              <w:br/>
            </w:r>
            <w:r>
              <w:rPr>
                <w:b/>
                <w:i/>
                <w:color w:val="6E7470"/>
                <w:sz w:val="19"/>
              </w:rPr>
              <w:t>Screen</w:t>
            </w:r>
          </w:p>
        </w:tc>
        <w:tc>
          <w:tcPr>
            <w:tcW w:type="dxa" w:w="4252"/>
            <w:shd w:val="clear" w:color="auto" w:fill="DCEEDF"/>
          </w:tcPr>
          <w:p>
            <w:r/>
            <w:r>
              <w:rPr>
                <w:b/>
                <w:sz w:val="19"/>
              </w:rPr>
              <w:t>Что на нём</w:t>
            </w:r>
            <w:r>
              <w:br/>
            </w:r>
            <w:r>
              <w:rPr>
                <w:b/>
                <w:i/>
                <w:color w:val="6E7470"/>
                <w:sz w:val="19"/>
              </w:rPr>
              <w:t>What is on it</w:t>
            </w:r>
          </w:p>
        </w:tc>
        <w:tc>
          <w:tcPr>
            <w:tcW w:type="dxa" w:w="3685"/>
            <w:shd w:val="clear" w:color="auto" w:fill="DCEEDF"/>
          </w:tcPr>
          <w:p>
            <w:r/>
            <w:r>
              <w:rPr>
                <w:b/>
                <w:sz w:val="19"/>
              </w:rPr>
              <w:t>Зачем тестировщику</w:t>
            </w:r>
            <w:r>
              <w:br/>
            </w:r>
            <w:r>
              <w:rPr>
                <w:b/>
                <w:i/>
                <w:color w:val="6E7470"/>
                <w:sz w:val="19"/>
              </w:rPr>
              <w:t>Why it matters to the tester</w:t>
            </w:r>
          </w:p>
        </w:tc>
      </w:tr>
      <w:tr>
        <w:trPr>
          <w:cantSplit w:val="true"/>
        </w:trPr>
        <w:tc>
          <w:tcPr>
            <w:tcW w:type="dxa" w:w="1701"/>
          </w:tcPr>
          <w:p>
            <w:pPr>
              <w:spacing w:after="40"/>
            </w:pPr>
            <w:r/>
            <w:r>
              <w:rPr>
                <w:b w:val="0"/>
                <w:sz w:val="19"/>
              </w:rPr>
              <w:t>Вход</w:t>
            </w:r>
            <w:r>
              <w:br/>
            </w:r>
            <w:r>
              <w:rPr>
                <w:b w:val="0"/>
                <w:i/>
                <w:color w:val="6E7470"/>
                <w:sz w:val="19"/>
              </w:rPr>
              <w:t>Sign-in</w:t>
            </w:r>
          </w:p>
        </w:tc>
        <w:tc>
          <w:tcPr>
            <w:tcW w:type="dxa" w:w="4252"/>
          </w:tcPr>
          <w:p>
            <w:pPr>
              <w:spacing w:after="40"/>
            </w:pPr>
            <w:r/>
            <w:r>
              <w:rPr>
                <w:b w:val="0"/>
                <w:sz w:val="19"/>
              </w:rPr>
              <w:t>Кнопка «Продолжить с Apple»</w:t>
            </w:r>
            <w:r>
              <w:br/>
            </w:r>
            <w:r>
              <w:rPr>
                <w:b w:val="0"/>
                <w:i/>
                <w:color w:val="6E7470"/>
                <w:sz w:val="19"/>
              </w:rPr>
              <w:t>“Continue with Apple” button</w:t>
            </w:r>
          </w:p>
        </w:tc>
        <w:tc>
          <w:tcPr>
            <w:tcW w:type="dxa" w:w="3685"/>
          </w:tcPr>
          <w:p>
            <w:pPr>
              <w:spacing w:after="40"/>
            </w:pPr>
            <w:r/>
            <w:r>
              <w:rPr>
                <w:b w:val="0"/>
                <w:sz w:val="19"/>
              </w:rPr>
              <w:t>Login, logout, сохранность данных</w:t>
            </w:r>
            <w:r>
              <w:br/>
            </w:r>
            <w:r>
              <w:rPr>
                <w:b w:val="0"/>
                <w:i/>
                <w:color w:val="6E7470"/>
                <w:sz w:val="19"/>
              </w:rPr>
              <w:t>Login, logout, data retention</w:t>
            </w:r>
          </w:p>
        </w:tc>
      </w:tr>
      <w:tr>
        <w:trPr>
          <w:cantSplit w:val="true"/>
        </w:trPr>
        <w:tc>
          <w:tcPr>
            <w:tcW w:type="dxa" w:w="1701"/>
          </w:tcPr>
          <w:p>
            <w:pPr>
              <w:spacing w:after="40"/>
            </w:pPr>
            <w:r/>
            <w:r>
              <w:rPr>
                <w:b w:val="0"/>
                <w:sz w:val="19"/>
              </w:rPr>
              <w:t>Интро</w:t>
            </w:r>
            <w:r>
              <w:br/>
            </w:r>
            <w:r>
              <w:rPr>
                <w:b w:val="0"/>
                <w:i/>
                <w:color w:val="6E7470"/>
                <w:sz w:val="19"/>
              </w:rPr>
              <w:t>Intro</w:t>
            </w:r>
          </w:p>
        </w:tc>
        <w:tc>
          <w:tcPr>
            <w:tcW w:type="dxa" w:w="4252"/>
          </w:tcPr>
          <w:p>
            <w:pPr>
              <w:spacing w:after="40"/>
            </w:pPr>
            <w:r/>
            <w:r>
              <w:rPr>
                <w:b w:val="0"/>
                <w:sz w:val="19"/>
              </w:rPr>
              <w:t>Четыре экрана о методе, один раз после первого входа</w:t>
            </w:r>
            <w:r>
              <w:br/>
            </w:r>
            <w:r>
              <w:rPr>
                <w:b w:val="0"/>
                <w:i/>
                <w:color w:val="6E7470"/>
                <w:sz w:val="19"/>
              </w:rPr>
              <w:t>Four screens about the method, shown once after the first sign-in</w:t>
            </w:r>
          </w:p>
        </w:tc>
        <w:tc>
          <w:tcPr>
            <w:tcW w:type="dxa" w:w="3685"/>
          </w:tcPr>
          <w:p>
            <w:pPr>
              <w:spacing w:after="40"/>
            </w:pPr>
            <w:r/>
            <w:r>
              <w:rPr>
                <w:b w:val="0"/>
                <w:sz w:val="19"/>
              </w:rPr>
              <w:t>Показывается один раз, ведёт в мастер предмета</w:t>
            </w:r>
            <w:r>
              <w:br/>
            </w:r>
            <w:r>
              <w:rPr>
                <w:b w:val="0"/>
                <w:i/>
                <w:color w:val="6E7470"/>
                <w:sz w:val="19"/>
              </w:rPr>
              <w:t>Shown only once, leads to the subject wizard</w:t>
            </w:r>
          </w:p>
        </w:tc>
      </w:tr>
      <w:tr>
        <w:trPr>
          <w:cantSplit w:val="true"/>
        </w:trPr>
        <w:tc>
          <w:tcPr>
            <w:tcW w:type="dxa" w:w="1701"/>
          </w:tcPr>
          <w:p>
            <w:pPr>
              <w:spacing w:after="40"/>
            </w:pPr>
            <w:r/>
            <w:r>
              <w:rPr>
                <w:b w:val="0"/>
                <w:sz w:val="19"/>
              </w:rPr>
              <w:t>Сегодня</w:t>
            </w:r>
            <w:r>
              <w:br/>
            </w:r>
            <w:r>
              <w:rPr>
                <w:b w:val="0"/>
                <w:i/>
                <w:color w:val="6E7470"/>
                <w:sz w:val="19"/>
              </w:rPr>
              <w:t>Today</w:t>
            </w:r>
          </w:p>
        </w:tc>
        <w:tc>
          <w:tcPr>
            <w:tcW w:type="dxa" w:w="4252"/>
          </w:tcPr>
          <w:p>
            <w:pPr>
              <w:spacing w:after="40"/>
            </w:pPr>
            <w:r/>
            <w:r>
              <w:rPr>
                <w:b w:val="0"/>
                <w:sz w:val="19"/>
              </w:rPr>
              <w:t>Плитка «Следующий урок», блок повторов, список предметов</w:t>
            </w:r>
            <w:r>
              <w:br/>
            </w:r>
            <w:r>
              <w:rPr>
                <w:b w:val="0"/>
                <w:i/>
                <w:color w:val="6E7470"/>
                <w:sz w:val="19"/>
              </w:rPr>
              <w:t>“Next lesson” tile, reviews block, subject list</w:t>
            </w:r>
          </w:p>
        </w:tc>
        <w:tc>
          <w:tcPr>
            <w:tcW w:type="dxa" w:w="3685"/>
          </w:tcPr>
          <w:p>
            <w:pPr>
              <w:spacing w:after="40"/>
            </w:pPr>
            <w:r/>
            <w:r>
              <w:rPr>
                <w:b w:val="0"/>
                <w:sz w:val="19"/>
              </w:rPr>
              <w:t>Главный экран, состояния подготовки урока</w:t>
            </w:r>
            <w:r>
              <w:br/>
            </w:r>
            <w:r>
              <w:rPr>
                <w:b w:val="0"/>
                <w:i/>
                <w:color w:val="6E7470"/>
                <w:sz w:val="19"/>
              </w:rPr>
              <w:t>Main screen, lesson preparation states</w:t>
            </w:r>
          </w:p>
        </w:tc>
      </w:tr>
      <w:tr>
        <w:trPr>
          <w:cantSplit w:val="true"/>
        </w:trPr>
        <w:tc>
          <w:tcPr>
            <w:tcW w:type="dxa" w:w="1701"/>
          </w:tcPr>
          <w:p>
            <w:pPr>
              <w:spacing w:after="40"/>
            </w:pPr>
            <w:r/>
            <w:r>
              <w:rPr>
                <w:b w:val="0"/>
                <w:sz w:val="19"/>
              </w:rPr>
              <w:t>Мастер предмета</w:t>
            </w:r>
            <w:r>
              <w:br/>
            </w:r>
            <w:r>
              <w:rPr>
                <w:b w:val="0"/>
                <w:i/>
                <w:color w:val="6E7470"/>
                <w:sz w:val="19"/>
              </w:rPr>
              <w:t>Subject wizard</w:t>
            </w:r>
          </w:p>
        </w:tc>
        <w:tc>
          <w:tcPr>
            <w:tcW w:type="dxa" w:w="4252"/>
          </w:tcPr>
          <w:p>
            <w:pPr>
              <w:spacing w:after="40"/>
            </w:pPr>
            <w:r/>
            <w:r>
              <w:rPr>
                <w:b w:val="0"/>
                <w:sz w:val="19"/>
              </w:rPr>
              <w:t>Пять шагов: тема, сужение, миссия, источники, план</w:t>
            </w:r>
            <w:r>
              <w:br/>
            </w:r>
            <w:r>
              <w:rPr>
                <w:b w:val="0"/>
                <w:i/>
                <w:color w:val="6E7470"/>
                <w:sz w:val="19"/>
              </w:rPr>
              <w:t>Five steps: topic, “Narrowing”, mission, sources, plan</w:t>
            </w:r>
          </w:p>
        </w:tc>
        <w:tc>
          <w:tcPr>
            <w:tcW w:type="dxa" w:w="3685"/>
          </w:tcPr>
          <w:p>
            <w:pPr>
              <w:spacing w:after="40"/>
            </w:pPr>
            <w:r/>
            <w:r>
              <w:rPr>
                <w:b w:val="0"/>
                <w:sz w:val="19"/>
              </w:rPr>
              <w:t>Сетевые шаги, timeouts, network errors</w:t>
            </w:r>
            <w:r>
              <w:br/>
            </w:r>
            <w:r>
              <w:rPr>
                <w:b w:val="0"/>
                <w:i/>
                <w:color w:val="6E7470"/>
                <w:sz w:val="19"/>
              </w:rPr>
              <w:t>Network steps, timeouts, network errors</w:t>
            </w:r>
          </w:p>
        </w:tc>
      </w:tr>
      <w:tr>
        <w:trPr>
          <w:cantSplit w:val="true"/>
        </w:trPr>
        <w:tc>
          <w:tcPr>
            <w:tcW w:type="dxa" w:w="1701"/>
          </w:tcPr>
          <w:p>
            <w:pPr>
              <w:spacing w:after="40"/>
            </w:pPr>
            <w:r/>
            <w:r>
              <w:rPr>
                <w:b w:val="0"/>
                <w:sz w:val="19"/>
              </w:rPr>
              <w:t>Урок (сессия)</w:t>
            </w:r>
            <w:r>
              <w:br/>
            </w:r>
            <w:r>
              <w:rPr>
                <w:b w:val="0"/>
                <w:i/>
                <w:color w:val="6E7470"/>
                <w:sz w:val="19"/>
              </w:rPr>
              <w:t>Lesson (session)</w:t>
            </w:r>
          </w:p>
        </w:tc>
        <w:tc>
          <w:tcPr>
            <w:tcW w:type="dxa" w:w="4252"/>
          </w:tcPr>
          <w:p>
            <w:pPr>
              <w:spacing w:after="40"/>
            </w:pPr>
            <w:r/>
            <w:r>
              <w:rPr>
                <w:b w:val="0"/>
                <w:sz w:val="19"/>
              </w:rPr>
              <w:t>Объяснение и 2–4 практики, свайпы по шагам, голос, озвучка</w:t>
            </w:r>
            <w:r>
              <w:br/>
            </w:r>
            <w:r>
              <w:rPr>
                <w:b w:val="0"/>
                <w:i/>
                <w:color w:val="6E7470"/>
                <w:sz w:val="19"/>
              </w:rPr>
              <w:t>An explanation and 2–4 practice steps, swiping between steps, voice input, read-aloud</w:t>
            </w:r>
          </w:p>
        </w:tc>
        <w:tc>
          <w:tcPr>
            <w:tcW w:type="dxa" w:w="3685"/>
          </w:tcPr>
          <w:p>
            <w:pPr>
              <w:spacing w:after="40"/>
            </w:pPr>
            <w:r/>
            <w:r>
              <w:rPr>
                <w:b w:val="0"/>
                <w:sz w:val="19"/>
              </w:rPr>
              <w:t>Основная логика метода</w:t>
            </w:r>
            <w:r>
              <w:br/>
            </w:r>
            <w:r>
              <w:rPr>
                <w:b w:val="0"/>
                <w:i/>
                <w:color w:val="6E7470"/>
                <w:sz w:val="19"/>
              </w:rPr>
              <w:t>Core logic of the method</w:t>
            </w:r>
          </w:p>
        </w:tc>
      </w:tr>
      <w:tr>
        <w:trPr>
          <w:cantSplit w:val="true"/>
        </w:trPr>
        <w:tc>
          <w:tcPr>
            <w:tcW w:type="dxa" w:w="1701"/>
          </w:tcPr>
          <w:p>
            <w:pPr>
              <w:spacing w:after="40"/>
            </w:pPr>
            <w:r/>
            <w:r>
              <w:rPr>
                <w:b w:val="0"/>
                <w:sz w:val="19"/>
              </w:rPr>
              <w:t>Разбор</w:t>
            </w:r>
            <w:r>
              <w:br/>
            </w:r>
            <w:r>
              <w:rPr>
                <w:b w:val="0"/>
                <w:i/>
                <w:color w:val="6E7470"/>
                <w:sz w:val="19"/>
              </w:rPr>
              <w:t>Recap</w:t>
            </w:r>
          </w:p>
        </w:tc>
        <w:tc>
          <w:tcPr>
            <w:tcW w:type="dxa" w:w="4252"/>
          </w:tcPr>
          <w:p>
            <w:pPr>
              <w:spacing w:after="40"/>
            </w:pPr>
            <w:r/>
            <w:r>
              <w:rPr>
                <w:b w:val="0"/>
                <w:sz w:val="19"/>
              </w:rPr>
              <w:t>Вердикт, записи об усвоенном, интервалы повторов, «Сомневаюсь»</w:t>
            </w:r>
            <w:r>
              <w:br/>
            </w:r>
            <w:r>
              <w:rPr>
                <w:b w:val="0"/>
                <w:i/>
                <w:color w:val="6E7470"/>
                <w:sz w:val="19"/>
              </w:rPr>
              <w:t>Verdict, learning records, review intervals, “Doubt this”</w:t>
            </w:r>
          </w:p>
        </w:tc>
        <w:tc>
          <w:tcPr>
            <w:tcW w:type="dxa" w:w="3685"/>
          </w:tcPr>
          <w:p>
            <w:pPr>
              <w:spacing w:after="40"/>
            </w:pPr>
            <w:r/>
            <w:r>
              <w:rPr>
                <w:b w:val="0"/>
                <w:sz w:val="19"/>
              </w:rPr>
              <w:t>Замыкает цикл, запускает следующий урок</w:t>
            </w:r>
            <w:r>
              <w:br/>
            </w:r>
            <w:r>
              <w:rPr>
                <w:b w:val="0"/>
                <w:i/>
                <w:color w:val="6E7470"/>
                <w:sz w:val="19"/>
              </w:rPr>
              <w:t>Closes the loop, triggers the next lesson</w:t>
            </w:r>
          </w:p>
        </w:tc>
      </w:tr>
      <w:tr>
        <w:trPr>
          <w:cantSplit w:val="true"/>
        </w:trPr>
        <w:tc>
          <w:tcPr>
            <w:tcW w:type="dxa" w:w="1701"/>
          </w:tcPr>
          <w:p>
            <w:pPr>
              <w:spacing w:after="40"/>
            </w:pPr>
            <w:r/>
            <w:r>
              <w:rPr>
                <w:b w:val="0"/>
                <w:sz w:val="19"/>
              </w:rPr>
              <w:t>Повторы</w:t>
            </w:r>
            <w:r>
              <w:br/>
            </w:r>
            <w:r>
              <w:rPr>
                <w:b w:val="0"/>
                <w:i/>
                <w:color w:val="6E7470"/>
                <w:sz w:val="19"/>
              </w:rPr>
              <w:t>Reviews</w:t>
            </w:r>
          </w:p>
        </w:tc>
        <w:tc>
          <w:tcPr>
            <w:tcW w:type="dxa" w:w="4252"/>
          </w:tcPr>
          <w:p>
            <w:pPr>
              <w:spacing w:after="40"/>
            </w:pPr>
            <w:r/>
            <w:r>
              <w:rPr>
                <w:b w:val="0"/>
                <w:sz w:val="19"/>
              </w:rPr>
              <w:t>Колода карточек на сегодня, прогноз нагрузки на 2 недели, список «Позже», сессия повторов</w:t>
            </w:r>
            <w:r>
              <w:br/>
            </w:r>
            <w:r>
              <w:rPr>
                <w:b w:val="0"/>
                <w:i/>
                <w:color w:val="6E7470"/>
                <w:sz w:val="19"/>
              </w:rPr>
              <w:t>Deck of today’s cards, 2-week load forecast, “Later” list, review session</w:t>
            </w:r>
          </w:p>
        </w:tc>
        <w:tc>
          <w:tcPr>
            <w:tcW w:type="dxa" w:w="3685"/>
          </w:tcPr>
          <w:p>
            <w:pPr>
              <w:spacing w:after="40"/>
            </w:pPr>
            <w:r/>
            <w:r>
              <w:rPr>
                <w:b w:val="0"/>
                <w:sz w:val="19"/>
              </w:rPr>
              <w:t>FSRS-интервалы, прогноз, офлайн</w:t>
            </w:r>
            <w:r>
              <w:br/>
            </w:r>
            <w:r>
              <w:rPr>
                <w:b w:val="0"/>
                <w:i/>
                <w:color w:val="6E7470"/>
                <w:sz w:val="19"/>
              </w:rPr>
              <w:t>FSRS intervals, forecast, offline mode</w:t>
            </w:r>
          </w:p>
        </w:tc>
      </w:tr>
      <w:tr>
        <w:trPr>
          <w:cantSplit w:val="true"/>
        </w:trPr>
        <w:tc>
          <w:tcPr>
            <w:tcW w:type="dxa" w:w="1701"/>
          </w:tcPr>
          <w:p>
            <w:pPr>
              <w:spacing w:after="40"/>
            </w:pPr>
            <w:r/>
            <w:r>
              <w:rPr>
                <w:b w:val="0"/>
                <w:sz w:val="19"/>
              </w:rPr>
              <w:t>Справочники</w:t>
            </w:r>
            <w:r>
              <w:br/>
            </w:r>
            <w:r>
              <w:rPr>
                <w:b w:val="0"/>
                <w:i/>
                <w:color w:val="6E7470"/>
                <w:sz w:val="19"/>
              </w:rPr>
              <w:t>References</w:t>
            </w:r>
          </w:p>
        </w:tc>
        <w:tc>
          <w:tcPr>
            <w:tcW w:type="dxa" w:w="4252"/>
          </w:tcPr>
          <w:p>
            <w:pPr>
              <w:spacing w:after="40"/>
            </w:pPr>
            <w:r/>
            <w:r>
              <w:rPr>
                <w:b w:val="0"/>
                <w:sz w:val="19"/>
              </w:rPr>
              <w:t>Справочники по предметам, поиск в шапке, плитки «Все термины» и «Слабые места»</w:t>
            </w:r>
            <w:r>
              <w:br/>
            </w:r>
            <w:r>
              <w:rPr>
                <w:b w:val="0"/>
                <w:i/>
                <w:color w:val="6E7470"/>
                <w:sz w:val="19"/>
              </w:rPr>
              <w:t>References by subject, search in the header, “All terms” and “Weak spots” tiles</w:t>
            </w:r>
          </w:p>
        </w:tc>
        <w:tc>
          <w:tcPr>
            <w:tcW w:type="dxa" w:w="3685"/>
          </w:tcPr>
          <w:p>
            <w:pPr>
              <w:spacing w:after="40"/>
            </w:pPr>
            <w:r/>
            <w:r>
              <w:rPr>
                <w:b w:val="0"/>
                <w:sz w:val="19"/>
              </w:rPr>
              <w:t>Появляются вместе с уроками, офлайн</w:t>
            </w:r>
            <w:r>
              <w:br/>
            </w:r>
            <w:r>
              <w:rPr>
                <w:b w:val="0"/>
                <w:i/>
                <w:color w:val="6E7470"/>
                <w:sz w:val="19"/>
              </w:rPr>
              <w:t>Appear together with lessons, offline mode</w:t>
            </w:r>
          </w:p>
        </w:tc>
      </w:tr>
      <w:tr>
        <w:trPr>
          <w:cantSplit w:val="true"/>
        </w:trPr>
        <w:tc>
          <w:tcPr>
            <w:tcW w:type="dxa" w:w="1701"/>
          </w:tcPr>
          <w:p>
            <w:pPr>
              <w:spacing w:after="40"/>
            </w:pPr>
            <w:r/>
            <w:r>
              <w:rPr>
                <w:b w:val="0"/>
                <w:sz w:val="19"/>
              </w:rPr>
              <w:t>Предметы</w:t>
            </w:r>
            <w:r>
              <w:br/>
            </w:r>
            <w:r>
              <w:rPr>
                <w:b w:val="0"/>
                <w:i/>
                <w:color w:val="6E7470"/>
                <w:sz w:val="19"/>
              </w:rPr>
              <w:t>Subjects</w:t>
            </w:r>
          </w:p>
        </w:tc>
        <w:tc>
          <w:tcPr>
            <w:tcW w:type="dxa" w:w="4252"/>
          </w:tcPr>
          <w:p>
            <w:pPr>
              <w:spacing w:after="40"/>
            </w:pPr>
            <w:r/>
            <w:r>
              <w:rPr>
                <w:b w:val="0"/>
                <w:sz w:val="19"/>
              </w:rPr>
              <w:t>Кольца этапов, миссии предметов, настройки предмета, удаление</w:t>
            </w:r>
            <w:r>
              <w:br/>
            </w:r>
            <w:r>
              <w:rPr>
                <w:b w:val="0"/>
                <w:i/>
                <w:color w:val="6E7470"/>
                <w:sz w:val="19"/>
              </w:rPr>
              <w:t>Stage rings, subject missions, subject settings, deletion</w:t>
            </w:r>
          </w:p>
        </w:tc>
        <w:tc>
          <w:tcPr>
            <w:tcW w:type="dxa" w:w="3685"/>
          </w:tcPr>
          <w:p>
            <w:pPr>
              <w:spacing w:after="40"/>
            </w:pPr>
            <w:r/>
            <w:r>
              <w:rPr>
                <w:b w:val="0"/>
                <w:sz w:val="19"/>
              </w:rPr>
              <w:t>Версии миссии, длительность урока, режим запоминания, голос</w:t>
            </w:r>
            <w:r>
              <w:br/>
            </w:r>
            <w:r>
              <w:rPr>
                <w:b w:val="0"/>
                <w:i/>
                <w:color w:val="6E7470"/>
                <w:sz w:val="19"/>
              </w:rPr>
              <w:t>Mission versions, lesson length, recall mode, voice</w:t>
            </w:r>
          </w:p>
        </w:tc>
      </w:tr>
      <w:tr>
        <w:trPr>
          <w:cantSplit w:val="true"/>
        </w:trPr>
        <w:tc>
          <w:tcPr>
            <w:tcW w:type="dxa" w:w="1701"/>
          </w:tcPr>
          <w:p>
            <w:pPr>
              <w:spacing w:after="40"/>
            </w:pPr>
            <w:r/>
            <w:r>
              <w:rPr>
                <w:b w:val="0"/>
                <w:sz w:val="19"/>
              </w:rPr>
              <w:t>Профиль</w:t>
            </w:r>
            <w:r>
              <w:br/>
            </w:r>
            <w:r>
              <w:rPr>
                <w:b w:val="0"/>
                <w:i/>
                <w:color w:val="6E7470"/>
                <w:sz w:val="19"/>
              </w:rPr>
              <w:t>Profile</w:t>
            </w:r>
          </w:p>
        </w:tc>
        <w:tc>
          <w:tcPr>
            <w:tcW w:type="dxa" w:w="4252"/>
          </w:tcPr>
          <w:p>
            <w:pPr>
              <w:spacing w:after="40"/>
            </w:pPr>
            <w:r/>
            <w:r>
              <w:rPr>
                <w:b w:val="0"/>
                <w:sz w:val="19"/>
              </w:rPr>
              <w:t>Язык, тема, напоминания, режим записи, выход</w:t>
            </w:r>
            <w:r>
              <w:br/>
            </w:r>
            <w:r>
              <w:rPr>
                <w:b w:val="0"/>
                <w:i/>
                <w:color w:val="6E7470"/>
                <w:sz w:val="19"/>
              </w:rPr>
              <w:t>Language, theme, reminders, recording mode, sign-out</w:t>
            </w:r>
          </w:p>
        </w:tc>
        <w:tc>
          <w:tcPr>
            <w:tcW w:type="dxa" w:w="3685"/>
          </w:tcPr>
          <w:p>
            <w:pPr>
              <w:spacing w:after="40"/>
            </w:pPr>
            <w:r/>
            <w:r>
              <w:rPr>
                <w:b w:val="0"/>
                <w:sz w:val="19"/>
              </w:rPr>
              <w:t>Настройки и выход</w:t>
            </w:r>
            <w:r>
              <w:br/>
            </w:r>
            <w:r>
              <w:rPr>
                <w:b w:val="0"/>
                <w:i/>
                <w:color w:val="6E7470"/>
                <w:sz w:val="19"/>
              </w:rPr>
              <w:t>Settings and sign-out</w:t>
            </w:r>
          </w:p>
        </w:tc>
      </w:tr>
      <w:tr>
        <w:trPr>
          <w:cantSplit w:val="true"/>
        </w:trPr>
        <w:tc>
          <w:tcPr>
            <w:tcW w:type="dxa" w:w="1701"/>
          </w:tcPr>
          <w:p>
            <w:pPr>
              <w:spacing w:after="40"/>
            </w:pPr>
            <w:r/>
            <w:r>
              <w:rPr>
                <w:b w:val="0"/>
                <w:sz w:val="19"/>
              </w:rPr>
              <w:t>Виджет (iOS)</w:t>
            </w:r>
            <w:r>
              <w:br/>
            </w:r>
            <w:r>
              <w:rPr>
                <w:b w:val="0"/>
                <w:i/>
                <w:color w:val="6E7470"/>
                <w:sz w:val="19"/>
              </w:rPr>
              <w:t>Widget (iOS)</w:t>
            </w:r>
          </w:p>
        </w:tc>
        <w:tc>
          <w:tcPr>
            <w:tcW w:type="dxa" w:w="4252"/>
          </w:tcPr>
          <w:p>
            <w:pPr>
              <w:spacing w:after="40"/>
            </w:pPr>
            <w:r/>
            <w:r>
              <w:rPr>
                <w:b w:val="0"/>
                <w:sz w:val="19"/>
              </w:rPr>
              <w:t>Число повторов и статус уроков на главном экране и экране блокировки</w:t>
            </w:r>
            <w:r>
              <w:br/>
            </w:r>
            <w:r>
              <w:rPr>
                <w:b w:val="0"/>
                <w:i/>
                <w:color w:val="6E7470"/>
                <w:sz w:val="19"/>
              </w:rPr>
              <w:t>Number of reviews and lesson status on the Home Screen and Lock Screen</w:t>
            </w:r>
          </w:p>
        </w:tc>
        <w:tc>
          <w:tcPr>
            <w:tcW w:type="dxa" w:w="3685"/>
          </w:tcPr>
          <w:p>
            <w:pPr>
              <w:spacing w:after="40"/>
            </w:pPr>
            <w:r/>
            <w:r>
              <w:rPr>
                <w:b w:val="0"/>
                <w:sz w:val="19"/>
              </w:rPr>
              <w:t>Совпадение с «Сегодня», смена дня, ссылки, приватность</w:t>
            </w:r>
            <w:r>
              <w:br/>
            </w:r>
            <w:r>
              <w:rPr>
                <w:b w:val="0"/>
                <w:i/>
                <w:color w:val="6E7470"/>
                <w:sz w:val="19"/>
              </w:rPr>
              <w:t>Matches Today, day rollover, links, privacy</w:t>
            </w:r>
          </w:p>
        </w:tc>
      </w:tr>
    </w:tbl>
    <w:p>
      <w:pPr>
        <w:spacing w:after="40"/>
      </w:pPr>
    </w:p>
    <w:p>
      <w:pPr>
        <w:pStyle w:val="Heading1"/>
      </w:pPr>
      <w:r>
        <w:t>3. Подготовка к тестированию</w:t>
      </w:r>
      <w:r>
        <w:br/>
      </w:r>
      <w:r>
        <w:rPr>
          <w:b w:val="0"/>
          <w:i/>
          <w:color w:val="6E7470"/>
          <w:sz w:val="24"/>
        </w:rPr>
        <w:t>3. Preparing for testing</w:t>
      </w:r>
    </w:p>
    <w:p>
      <w:pPr>
        <w:pStyle w:val="Heading2"/>
      </w:pPr>
      <w:r>
        <w:t>3.1 Устройство и сборка</w:t>
      </w:r>
      <w:r>
        <w:br/>
      </w:r>
      <w:r>
        <w:rPr>
          <w:b w:val="0"/>
          <w:i/>
          <w:color w:val="6E7470"/>
          <w:sz w:val="21"/>
        </w:rPr>
        <w:t>3.1 Device and build</w:t>
      </w:r>
    </w:p>
    <w:p>
      <w:pPr>
        <w:pStyle w:val="ListBullet"/>
        <w:spacing w:after="60"/>
      </w:pPr>
      <w:r>
        <w:rPr>
          <w:b/>
        </w:rPr>
      </w:r>
      <w:r>
        <w:t>iPhone с iOS 17 или новее. Приложение TestFlight из App Store.</w:t>
      </w:r>
      <w:r>
        <w:br/>
      </w:r>
      <w:r>
        <w:rPr>
          <w:b/>
          <w:i/>
          <w:color w:val="6E7470"/>
        </w:rPr>
      </w:r>
      <w:r>
        <w:rPr>
          <w:b w:val="0"/>
          <w:i/>
          <w:color w:val="6E7470"/>
        </w:rPr>
        <w:t>An iPhone with iOS 17 or later. The TestFlight app from the App Store.</w:t>
      </w:r>
    </w:p>
    <w:p>
      <w:pPr>
        <w:pStyle w:val="ListBullet"/>
        <w:spacing w:after="60"/>
      </w:pPr>
      <w:r>
        <w:rPr>
          <w:b/>
        </w:rPr>
      </w:r>
      <w:r>
        <w:t>Владелец проекта добавляет ваш Apple ID во внутреннюю группу тестировщиков в App Store Connect; приглашение приходит на почту, принять его нужно в TestFlight.</w:t>
      </w:r>
      <w:r>
        <w:br/>
      </w:r>
      <w:r>
        <w:rPr>
          <w:b/>
          <w:i/>
          <w:color w:val="6E7470"/>
        </w:rPr>
      </w:r>
      <w:r>
        <w:rPr>
          <w:b w:val="0"/>
          <w:i/>
          <w:color w:val="6E7470"/>
        </w:rPr>
        <w:t>The project owner adds your Apple ID to the internal tester group in App Store Connect; the invitation arrives by email and must be accepted in TestFlight.</w:t>
      </w:r>
    </w:p>
    <w:p>
      <w:pPr>
        <w:pStyle w:val="ListBullet"/>
        <w:spacing w:after="60"/>
      </w:pPr>
      <w:r>
        <w:rPr>
          <w:b/>
        </w:rPr>
      </w:r>
      <w:r>
        <w:t>После принятия в TestFlight появляется Teach. Устанавливайте последний build; номер build виден в TestFlight и нужен в каждом bug report.</w:t>
      </w:r>
      <w:r>
        <w:br/>
      </w:r>
      <w:r>
        <w:rPr>
          <w:b/>
          <w:i/>
          <w:color w:val="6E7470"/>
        </w:rPr>
      </w:r>
      <w:r>
        <w:rPr>
          <w:b w:val="0"/>
          <w:i/>
          <w:color w:val="6E7470"/>
        </w:rPr>
        <w:t>Once accepted, Teach appears in TestFlight. Install the latest build; the build number is shown in TestFlight and is required in every bug report.</w:t>
      </w:r>
    </w:p>
    <w:p>
      <w:pPr>
        <w:pStyle w:val="ListBullet"/>
        <w:spacing w:after="60"/>
      </w:pPr>
      <w:r>
        <w:rPr>
          <w:b/>
        </w:rPr>
      </w:r>
      <w:r>
        <w:t>Обновление build не удаляет данные: предметы, повторы и настройки остаются. Если после обновления данные пропали — это bug.</w:t>
      </w:r>
      <w:r>
        <w:br/>
      </w:r>
      <w:r>
        <w:rPr>
          <w:b/>
          <w:i/>
          <w:color w:val="6E7470"/>
        </w:rPr>
      </w:r>
      <w:r>
        <w:rPr>
          <w:b w:val="0"/>
          <w:i/>
          <w:color w:val="6E7470"/>
        </w:rPr>
        <w:t>Updating the build does not delete data: subjects, reviews and settings stay. If data disappears after an update, that is a bug.</w:t>
      </w:r>
    </w:p>
    <w:p>
      <w:pPr>
        <w:pStyle w:val="Heading2"/>
      </w:pPr>
      <w:r>
        <w:t>3.2 Учётная запись</w:t>
      </w:r>
      <w:r>
        <w:br/>
      </w:r>
      <w:r>
        <w:rPr>
          <w:b w:val="0"/>
          <w:i/>
          <w:color w:val="6E7470"/>
          <w:sz w:val="21"/>
        </w:rPr>
        <w:t>3.2 Account</w:t>
      </w:r>
    </w:p>
    <w:p>
      <w:pPr>
        <w:pStyle w:val="ListBullet"/>
        <w:spacing w:after="60"/>
      </w:pPr>
      <w:r>
        <w:rPr>
          <w:b/>
        </w:rPr>
      </w:r>
      <w:r>
        <w:t>Вход через Apple вашим Apple ID. Имя, которое Apple отдаёт при первом входе, запоминается; при повторном входе Apple имя не отдаёт — это нормально.</w:t>
      </w:r>
      <w:r>
        <w:br/>
      </w:r>
      <w:r>
        <w:rPr>
          <w:b/>
          <w:i/>
          <w:color w:val="6E7470"/>
        </w:rPr>
      </w:r>
      <w:r>
        <w:rPr>
          <w:b w:val="0"/>
          <w:i/>
          <w:color w:val="6E7470"/>
        </w:rPr>
        <w:t>Sign in with Apple using your Apple ID. The name Apple provides on the first sign-in is remembered; on later sign-ins Apple does not provide the name — this is normal.</w:t>
      </w:r>
    </w:p>
    <w:p>
      <w:pPr>
        <w:pStyle w:val="ListBullet"/>
        <w:spacing w:after="60"/>
      </w:pPr>
      <w:r>
        <w:rPr>
          <w:b/>
        </w:rPr>
      </w:r>
      <w:r>
        <w:t>Кнопки Google в сборке нет, это ожидаемо.</w:t>
      </w:r>
      <w:r>
        <w:br/>
      </w:r>
      <w:r>
        <w:rPr>
          <w:b/>
          <w:i/>
          <w:color w:val="6E7470"/>
        </w:rPr>
      </w:r>
      <w:r>
        <w:rPr>
          <w:b w:val="0"/>
          <w:i/>
          <w:color w:val="6E7470"/>
        </w:rPr>
        <w:t>There is no Google button in the build; this is expected.</w:t>
      </w:r>
    </w:p>
    <w:p>
      <w:pPr>
        <w:pStyle w:val="ListBullet"/>
        <w:spacing w:after="60"/>
      </w:pPr>
      <w:r>
        <w:rPr>
          <w:b/>
        </w:rPr>
      </w:r>
      <w:r>
        <w:t>Выход сбрасывает только токен: локальная база остаётся на устройстве, при повторном входе всё на месте.</w:t>
      </w:r>
      <w:r>
        <w:br/>
      </w:r>
      <w:r>
        <w:rPr>
          <w:b/>
          <w:i/>
          <w:color w:val="6E7470"/>
        </w:rPr>
      </w:r>
      <w:r>
        <w:rPr>
          <w:b w:val="0"/>
          <w:i/>
          <w:color w:val="6E7470"/>
        </w:rPr>
        <w:t>Signing out only clears the token: the local database stays on the device, and everything is still there when you sign back in.</w:t>
      </w:r>
    </w:p>
    <w:p>
      <w:pPr>
        <w:pStyle w:val="Heading2"/>
      </w:pPr>
      <w:r>
        <w:t>3.3 Сервер и токен API</w:t>
      </w:r>
      <w:r>
        <w:br/>
      </w:r>
      <w:r>
        <w:rPr>
          <w:b w:val="0"/>
          <w:i/>
          <w:color w:val="6E7470"/>
          <w:sz w:val="21"/>
        </w:rPr>
        <w:t>3.3 Server and API token</w:t>
      </w:r>
    </w:p>
    <w:p>
      <w:pPr>
        <w:spacing w:after="20"/>
      </w:pPr>
      <w:r>
        <w:rPr>
          <w:b w:val="0"/>
          <w:i w:val="0"/>
        </w:rPr>
        <w:t>Приложение уже знает адрес сервера и токен, вручную их вводить не нужно. Токен понадобится только для проверок через API (раздел 5.12) и в админке (раздел 5.15): его выдаёт владелец проекта лично — токен QA, с которым админка открывается только на чтение. Токен нельзя публиковать, пересылать в общие чаты и вставлять в bug reports. Документация API открыта без токена: https://teach-tutor-api.fly.dev/docs/ и https://teach-tutor-api.fly.dev/scalar/.</w:t>
      </w:r>
    </w:p>
    <w:p>
      <w:pPr>
        <w:spacing w:after="120"/>
      </w:pPr>
      <w:r>
        <w:rPr>
          <w:b w:val="0"/>
          <w:i/>
          <w:color w:val="6E7470"/>
        </w:rPr>
        <w:t>The app already knows the server address and token; you do not need to enter them. You only need a token for the API checks (section 5.12) and the admin console (section 5.15): the project owner gives it to you personally — a QA token, which opens the console read-only. Never publish the token, forward it to shared chats or paste it into bug reports. The API documentation is open without a token: https://teach-tutor-api.fly.dev/docs/ and https://teach-tutor-api.fly.dev/scalar/.</w:t>
      </w:r>
    </w:p>
    <w:p>
      <w:pPr>
        <w:pStyle w:val="Heading2"/>
      </w:pPr>
      <w:r>
        <w:t>3.4 Что нужно на телефоне</w:t>
      </w:r>
      <w:r>
        <w:br/>
      </w:r>
      <w:r>
        <w:rPr>
          <w:b w:val="0"/>
          <w:i/>
          <w:color w:val="6E7470"/>
          <w:sz w:val="21"/>
        </w:rPr>
        <w:t>3.4 What you need on the phone</w:t>
      </w:r>
    </w:p>
    <w:p>
      <w:pPr>
        <w:pStyle w:val="ListBullet"/>
        <w:spacing w:after="60"/>
      </w:pPr>
      <w:r>
        <w:rPr>
          <w:b/>
        </w:rPr>
      </w:r>
      <w:r>
        <w:t>Интернет (Wi-Fi или LTE) для создания предмета и уроков. Повторы и справочники должны работать без сети.</w:t>
      </w:r>
      <w:r>
        <w:br/>
      </w:r>
      <w:r>
        <w:rPr>
          <w:b/>
          <w:i/>
          <w:color w:val="6E7470"/>
        </w:rPr>
      </w:r>
      <w:r>
        <w:rPr>
          <w:b w:val="0"/>
          <w:i/>
          <w:color w:val="6E7470"/>
        </w:rPr>
        <w:t>Internet (Wi-Fi or cellular) to create subjects and get lessons. Reviews and references must work offline.</w:t>
      </w:r>
    </w:p>
    <w:p>
      <w:pPr>
        <w:pStyle w:val="ListBullet"/>
        <w:spacing w:after="60"/>
      </w:pPr>
      <w:r>
        <w:rPr>
          <w:b/>
        </w:rPr>
      </w:r>
      <w:r>
        <w:t>Разрешения на микрофон и распознавание речи — приложение попросит их при первом нажатии на микрофон.</w:t>
      </w:r>
      <w:r>
        <w:br/>
      </w:r>
      <w:r>
        <w:rPr>
          <w:b/>
          <w:i/>
          <w:color w:val="6E7470"/>
        </w:rPr>
      </w:r>
      <w:r>
        <w:rPr>
          <w:b w:val="0"/>
          <w:i/>
          <w:color w:val="6E7470"/>
        </w:rPr>
        <w:t>Microphone and Speech Recognition permissions — the app asks for them the first time you tap the microphone.</w:t>
      </w:r>
    </w:p>
    <w:p>
      <w:pPr>
        <w:pStyle w:val="ListBullet"/>
        <w:spacing w:after="60"/>
      </w:pPr>
      <w:r>
        <w:rPr>
          <w:b/>
        </w:rPr>
      </w:r>
      <w:r>
        <w:t>Для озвучки иностранного языка на устройстве должен быть голос этого языка (Настройки iOS → Универсальный доступ → Устный контент → Голоса). Без голоса кнопки озвучки не показываются — это ожидаемо.</w:t>
      </w:r>
      <w:r>
        <w:br/>
      </w:r>
      <w:r>
        <w:rPr>
          <w:b/>
          <w:i/>
          <w:color w:val="6E7470"/>
        </w:rPr>
      </w:r>
      <w:r>
        <w:rPr>
          <w:b w:val="0"/>
          <w:i/>
          <w:color w:val="6E7470"/>
        </w:rPr>
        <w:t>To hear a foreign language read aloud, the device must have a voice for that language (iOS Settings → Accessibility → Spoken Content → Voices). Without the voice, the read-aloud buttons are not shown — this is expected.</w:t>
      </w:r>
    </w:p>
    <w:p>
      <w:pPr>
        <w:pStyle w:val="ListBullet"/>
        <w:spacing w:after="60"/>
      </w:pPr>
      <w:r>
        <w:rPr>
          <w:b/>
        </w:rPr>
      </w:r>
      <w:r>
        <w:t>Секундомер или часы: в bug report указывайте время события, по нему находят записи в server logs.</w:t>
      </w:r>
      <w:r>
        <w:br/>
      </w:r>
      <w:r>
        <w:rPr>
          <w:b/>
          <w:i/>
          <w:color w:val="6E7470"/>
        </w:rPr>
      </w:r>
      <w:r>
        <w:rPr>
          <w:b w:val="0"/>
          <w:i/>
          <w:color w:val="6E7470"/>
        </w:rPr>
        <w:t>A stopwatch or clock: put the time of the event in the bug report; it is used to find the matching entries in the server logs.</w:t>
      </w:r>
    </w:p>
    <w:p>
      <w:pPr>
        <w:pStyle w:val="ListBullet"/>
        <w:spacing w:after="60"/>
      </w:pPr>
      <w:r>
        <w:rPr>
          <w:b/>
        </w:rPr>
      </w:r>
      <w:r>
        <w:t>Язык интерфейса переключается в Профиль → «Приложение» → «Язык» («Русский» / «English»). Документ приводит надписи обоих языков: русские в основном тексте, английские — серым ниже. Содержимое уроков генерирует сервер, и при смене языка оно не переводится: объяснения сейчас на русском, примеры и фразы практики — на языке предмета. Демо-предметы «Английский» и «Выступления» — фиксированный русский контент, их названия и этапы остаются на русском.</w:t>
      </w:r>
      <w:r>
        <w:br/>
      </w:r>
      <w:r>
        <w:rPr>
          <w:b/>
          <w:i/>
          <w:color w:val="6E7470"/>
        </w:rPr>
      </w:r>
      <w:r>
        <w:rPr>
          <w:b w:val="0"/>
          <w:i/>
          <w:color w:val="6E7470"/>
        </w:rPr>
        <w:t>Interface language: Profile → “App” → “Language” (“Русский” / “English”). The document quotes both interfaces: Russian labels in the main text, English labels below in grey. Lesson content is generated by the server and is not translated when you switch the interface: explanations are currently in Russian, examples and practice phrases are in the subject’s language. The two preinstalled demo subjects are fixed Russian content, so their names — “Английский” (“the English demo”) and “Выступления” (“the Speaking demo”) — and their stage titles stay in Russian.</w:t>
      </w:r>
    </w:p>
    <w:p>
      <w:pPr>
        <w:pStyle w:val="Heading2"/>
      </w:pPr>
      <w:r>
        <w:t>3.5 Как оформлять bug report</w:t>
      </w:r>
      <w:r>
        <w:br/>
      </w:r>
      <w:r>
        <w:rPr>
          <w:b w:val="0"/>
          <w:i/>
          <w:color w:val="6E7470"/>
          <w:sz w:val="21"/>
        </w:rPr>
        <w:t>3.5 How to write a bug report</w:t>
      </w:r>
    </w:p>
    <w:p>
      <w:pPr>
        <w:spacing w:after="20"/>
      </w:pPr>
      <w:r>
        <w:rPr>
          <w:b w:val="0"/>
          <w:i w:val="0"/>
        </w:rPr>
        <w:t>На каждый FAIL — отдельный bug report по шаблону из приложения A. Обязательно: ID требования из FRD и test case, номер build, модель телефона и версия iOS, steps to reproduce, expected result, actual result, скриншот или screen recording, время события. Для предмета, созданного через мастер, добавьте его название и тему: по ним предмет находят на сервере. Не объединяйте несколько bugs в один report.</w:t>
      </w:r>
    </w:p>
    <w:p>
      <w:pPr>
        <w:spacing w:after="120"/>
      </w:pPr>
      <w:r>
        <w:rPr>
          <w:b w:val="0"/>
          <w:i/>
          <w:color w:val="6E7470"/>
        </w:rPr>
        <w:t>One bug report per FAIL, using the template in Appendix A. Required: the requirement ID from the FRD and the test case ID, build number, phone model and iOS version, steps to reproduce, expected result, actual result, a screenshot or screen recording, and the time of the event. For a subject created in the wizard, add its name and topic: that is how the subject is found on the server. Do not combine several bugs in one report.</w:t>
      </w:r>
    </w:p>
    <w:p>
      <w:pPr>
        <w:pStyle w:val="Heading1"/>
      </w:pPr>
      <w:r>
        <w:t>4. Smoke test нового build (≈ 10 минут)</w:t>
      </w:r>
      <w:r>
        <w:br/>
      </w:r>
      <w:r>
        <w:rPr>
          <w:b w:val="0"/>
          <w:i/>
          <w:color w:val="6E7470"/>
          <w:sz w:val="24"/>
        </w:rPr>
        <w:t>4. Smoke test of a new build (≈ 10 minutes)</w:t>
      </w:r>
    </w:p>
    <w:p>
      <w:pPr>
        <w:spacing w:after="20"/>
      </w:pPr>
      <w:r>
        <w:rPr>
          <w:b w:val="0"/>
          <w:i w:val="0"/>
        </w:rPr>
        <w:t>Делается на каждом build до full regression. Все пункты должны быть PASS.</w:t>
      </w:r>
    </w:p>
    <w:p>
      <w:pPr>
        <w:spacing w:after="120"/>
      </w:pPr>
      <w:r>
        <w:rPr>
          <w:b w:val="0"/>
          <w:i/>
          <w:color w:val="6E7470"/>
        </w:rPr>
        <w:t>Run on every build before full regression. Every item must be PASS.</w:t>
      </w:r>
    </w:p>
    <w:tbl>
      <w:tblPr>
        <w:tblStyle w:val="TableGrid"/>
        <w:tblW w:type="auto" w:w="0"/>
        <w:jc w:val="center"/>
        <w:tblLayout w:type="fixed"/>
        <w:tblLook w:firstColumn="1" w:firstRow="1" w:lastColumn="0" w:lastRow="0" w:noHBand="0" w:noVBand="1" w:val="04A0"/>
      </w:tblPr>
      <w:tblGrid>
        <w:gridCol w:w="2493"/>
        <w:gridCol w:w="2493"/>
        <w:gridCol w:w="2493"/>
        <w:gridCol w:w="2493"/>
      </w:tblGrid>
      <w:tr>
        <w:trPr>
          <w:tblHeader w:val="true"/>
        </w:trPr>
        <w:tc>
          <w:tcPr>
            <w:tcW w:type="dxa" w:w="454"/>
            <w:shd w:val="clear" w:color="auto" w:fill="DCEEDF"/>
          </w:tcPr>
          <w:p>
            <w:r/>
            <w:r>
              <w:rPr>
                <w:b/>
                <w:sz w:val="19"/>
              </w:rPr>
              <w:t>№</w:t>
            </w:r>
            <w:r>
              <w:br/>
            </w:r>
            <w:r>
              <w:rPr>
                <w:b/>
                <w:i/>
                <w:color w:val="6E7470"/>
                <w:sz w:val="19"/>
              </w:rPr>
              <w:t>#</w:t>
            </w:r>
          </w:p>
        </w:tc>
        <w:tc>
          <w:tcPr>
            <w:tcW w:type="dxa" w:w="3685"/>
            <w:shd w:val="clear" w:color="auto" w:fill="DCEEDF"/>
          </w:tcPr>
          <w:p>
            <w:r/>
            <w:r>
              <w:rPr>
                <w:b/>
                <w:sz w:val="19"/>
              </w:rPr>
              <w:t>Action</w:t>
            </w:r>
          </w:p>
        </w:tc>
        <w:tc>
          <w:tcPr>
            <w:tcW w:type="dxa" w:w="4932"/>
            <w:shd w:val="clear" w:color="auto" w:fill="DCEEDF"/>
          </w:tcPr>
          <w:p>
            <w:r/>
            <w:r>
              <w:rPr>
                <w:b/>
                <w:sz w:val="19"/>
              </w:rPr>
              <w:t>Expected result</w:t>
            </w:r>
          </w:p>
        </w:tc>
        <w:tc>
          <w:tcPr>
            <w:tcW w:type="dxa" w:w="567"/>
            <w:shd w:val="clear" w:color="auto" w:fill="DCEEDF"/>
          </w:tcPr>
          <w:p>
            <w:r/>
            <w:r>
              <w:rPr>
                <w:b/>
                <w:sz w:val="19"/>
              </w:rPr>
              <w:t>PASS</w:t>
            </w:r>
          </w:p>
        </w:tc>
      </w:tr>
      <w:tr>
        <w:trPr>
          <w:cantSplit w:val="true"/>
        </w:trPr>
        <w:tc>
          <w:tcPr>
            <w:tcW w:type="dxa" w:w="454"/>
          </w:tcPr>
          <w:p>
            <w:pPr>
              <w:spacing w:after="40"/>
            </w:pPr>
            <w:r/>
            <w:r>
              <w:rPr>
                <w:b w:val="0"/>
                <w:sz w:val="19"/>
              </w:rPr>
              <w:t>1</w:t>
            </w:r>
          </w:p>
        </w:tc>
        <w:tc>
          <w:tcPr>
            <w:tcW w:type="dxa" w:w="3685"/>
          </w:tcPr>
          <w:p>
            <w:pPr>
              <w:spacing w:after="40"/>
            </w:pPr>
            <w:r/>
            <w:r>
              <w:rPr>
                <w:b w:val="0"/>
                <w:sz w:val="19"/>
              </w:rPr>
              <w:t>Установить сборку из TestFlight, открыть приложение</w:t>
            </w:r>
            <w:r>
              <w:br/>
            </w:r>
            <w:r>
              <w:rPr>
                <w:b w:val="0"/>
                <w:i/>
                <w:color w:val="6E7470"/>
                <w:sz w:val="19"/>
              </w:rPr>
              <w:t>Install the build from TestFlight, open the app</w:t>
            </w:r>
          </w:p>
        </w:tc>
        <w:tc>
          <w:tcPr>
            <w:tcW w:type="dxa" w:w="4932"/>
          </w:tcPr>
          <w:p>
            <w:pPr>
              <w:spacing w:after="40"/>
            </w:pPr>
            <w:r/>
            <w:r>
              <w:rPr>
                <w:b w:val="0"/>
                <w:sz w:val="19"/>
              </w:rPr>
              <w:t>Открывается без падения; если вход уже был — экран «Сегодня» (после обновления с интро один раз показывается интро)</w:t>
            </w:r>
            <w:r>
              <w:br/>
            </w:r>
            <w:r>
              <w:rPr>
                <w:b w:val="0"/>
                <w:i/>
                <w:color w:val="6E7470"/>
                <w:sz w:val="19"/>
              </w:rPr>
              <w:t>Opens without crashing; if you were already signed in — the “Today” screen (after an update, the intro is shown once)</w:t>
            </w:r>
          </w:p>
        </w:tc>
        <w:tc>
          <w:tcPr>
            <w:tcW w:type="dxa" w:w="567"/>
          </w:tcPr>
          <w:p>
            <w:pPr>
              <w:spacing w:after="40"/>
            </w:pPr>
            <w:r/>
            <w:r>
              <w:rPr>
                <w:b w:val="0"/>
                <w:sz w:val="19"/>
              </w:rPr>
              <w:t>☐</w:t>
            </w:r>
          </w:p>
        </w:tc>
      </w:tr>
      <w:tr>
        <w:trPr>
          <w:cantSplit w:val="true"/>
        </w:trPr>
        <w:tc>
          <w:tcPr>
            <w:tcW w:type="dxa" w:w="454"/>
          </w:tcPr>
          <w:p>
            <w:pPr>
              <w:spacing w:after="40"/>
            </w:pPr>
            <w:r/>
            <w:r>
              <w:rPr>
                <w:b w:val="0"/>
                <w:sz w:val="19"/>
              </w:rPr>
              <w:t>2</w:t>
            </w:r>
          </w:p>
        </w:tc>
        <w:tc>
          <w:tcPr>
            <w:tcW w:type="dxa" w:w="3685"/>
          </w:tcPr>
          <w:p>
            <w:pPr>
              <w:spacing w:after="40"/>
            </w:pPr>
            <w:r/>
            <w:r>
              <w:rPr>
                <w:b w:val="0"/>
                <w:sz w:val="19"/>
              </w:rPr>
              <w:t>Проверить «Сегодня»</w:t>
            </w:r>
            <w:r>
              <w:br/>
            </w:r>
            <w:r>
              <w:rPr>
                <w:b w:val="0"/>
                <w:i/>
                <w:color w:val="6E7470"/>
                <w:sz w:val="19"/>
              </w:rPr>
              <w:t>Check “Today”</w:t>
            </w:r>
          </w:p>
        </w:tc>
        <w:tc>
          <w:tcPr>
            <w:tcW w:type="dxa" w:w="4932"/>
          </w:tcPr>
          <w:p>
            <w:pPr>
              <w:spacing w:after="40"/>
            </w:pPr>
            <w:r/>
            <w:r>
              <w:rPr>
                <w:b w:val="0"/>
                <w:sz w:val="19"/>
              </w:rPr>
              <w:t>Плитка «Следующий урок · Английский» с «Урок 2 · ~10 мин · этап 1 из 5» и «Начать»; ниже блок повторов с числом карточек; в «Ещё предметы» — «Выступления» с меткой «демо»</w:t>
            </w:r>
            <w:r>
              <w:br/>
            </w:r>
            <w:r>
              <w:rPr>
                <w:b w:val="0"/>
                <w:i/>
                <w:color w:val="6E7470"/>
                <w:sz w:val="19"/>
              </w:rPr>
              <w:t>The “Next lesson · Английский” tile with “Lesson 2 · ~10 min · stage 1 of 5” and “Start”; below it the reviews block with the number of cards; “More subjects” lists the Speaking demo with a “demo” label</w:t>
            </w:r>
          </w:p>
        </w:tc>
        <w:tc>
          <w:tcPr>
            <w:tcW w:type="dxa" w:w="567"/>
          </w:tcPr>
          <w:p>
            <w:pPr>
              <w:spacing w:after="40"/>
            </w:pPr>
            <w:r/>
            <w:r>
              <w:rPr>
                <w:b w:val="0"/>
                <w:sz w:val="19"/>
              </w:rPr>
              <w:t>☐</w:t>
            </w:r>
          </w:p>
        </w:tc>
      </w:tr>
      <w:tr>
        <w:trPr>
          <w:cantSplit w:val="true"/>
        </w:trPr>
        <w:tc>
          <w:tcPr>
            <w:tcW w:type="dxa" w:w="454"/>
          </w:tcPr>
          <w:p>
            <w:pPr>
              <w:spacing w:after="40"/>
            </w:pPr>
            <w:r/>
            <w:r>
              <w:rPr>
                <w:b w:val="0"/>
                <w:sz w:val="19"/>
              </w:rPr>
              <w:t>3</w:t>
            </w:r>
          </w:p>
        </w:tc>
        <w:tc>
          <w:tcPr>
            <w:tcW w:type="dxa" w:w="3685"/>
          </w:tcPr>
          <w:p>
            <w:pPr>
              <w:spacing w:after="40"/>
            </w:pPr>
            <w:r/>
            <w:r>
              <w:rPr>
                <w:b w:val="0"/>
                <w:sz w:val="19"/>
              </w:rPr>
              <w:t>Открыть демо «Английский», пройти урок до разбора, нажать «Готово»</w:t>
            </w:r>
            <w:r>
              <w:br/>
            </w:r>
            <w:r>
              <w:rPr>
                <w:b w:val="0"/>
                <w:i/>
                <w:color w:val="6E7470"/>
                <w:sz w:val="19"/>
              </w:rPr>
              <w:t>Open the English demo, complete the lesson up to the recap, tap “Done”</w:t>
            </w:r>
          </w:p>
        </w:tc>
        <w:tc>
          <w:tcPr>
            <w:tcW w:type="dxa" w:w="4932"/>
          </w:tcPr>
          <w:p>
            <w:pPr>
              <w:spacing w:after="40"/>
            </w:pPr>
            <w:r/>
            <w:r>
              <w:rPr>
                <w:b w:val="0"/>
                <w:sz w:val="19"/>
              </w:rPr>
              <w:t>Четыре шага, проверка ответов, над кнопкой карточка бадди меняет слово («Читайте» → «Ваш ход» → «Верно»/«Не совсем»), разбор с записями, возврат на «Сегодня», у «Английского» в списке «Пройдено сегодня», плитка перешла к «Выступлениям»</w:t>
            </w:r>
            <w:r>
              <w:br/>
            </w:r>
            <w:r>
              <w:rPr>
                <w:b w:val="0"/>
                <w:i/>
                <w:color w:val="6E7470"/>
                <w:sz w:val="19"/>
              </w:rPr>
              <w:t>Four steps, answers are checked, the buddy card above the button changes its word (“Read on” → “Your turn” → “Correct”/“Not quite”), a recap with learning records, return to “Today”, the English demo shows “Done today” in the list, and the tile moves to the Speaking demo</w:t>
            </w:r>
          </w:p>
        </w:tc>
        <w:tc>
          <w:tcPr>
            <w:tcW w:type="dxa" w:w="567"/>
          </w:tcPr>
          <w:p>
            <w:pPr>
              <w:spacing w:after="40"/>
            </w:pPr>
            <w:r/>
            <w:r>
              <w:rPr>
                <w:b w:val="0"/>
                <w:sz w:val="19"/>
              </w:rPr>
              <w:t>☐</w:t>
            </w:r>
          </w:p>
        </w:tc>
      </w:tr>
      <w:tr>
        <w:trPr>
          <w:cantSplit w:val="true"/>
        </w:trPr>
        <w:tc>
          <w:tcPr>
            <w:tcW w:type="dxa" w:w="454"/>
          </w:tcPr>
          <w:p>
            <w:pPr>
              <w:spacing w:after="40"/>
            </w:pPr>
            <w:r/>
            <w:r>
              <w:rPr>
                <w:b w:val="0"/>
                <w:sz w:val="19"/>
              </w:rPr>
              <w:t>4</w:t>
            </w:r>
          </w:p>
        </w:tc>
        <w:tc>
          <w:tcPr>
            <w:tcW w:type="dxa" w:w="3685"/>
          </w:tcPr>
          <w:p>
            <w:pPr>
              <w:spacing w:after="40"/>
            </w:pPr>
            <w:r/>
            <w:r>
              <w:rPr>
                <w:b w:val="0"/>
                <w:sz w:val="19"/>
              </w:rPr>
              <w:t>Предметы → «+» в шапке, пройти мастер (тема «Итальянский для поездки», миссия «объясниться в кафе»), «Готово»</w:t>
            </w:r>
            <w:r>
              <w:br/>
            </w:r>
            <w:r>
              <w:rPr>
                <w:b w:val="0"/>
                <w:i/>
                <w:color w:val="6E7470"/>
                <w:sz w:val="19"/>
              </w:rPr>
              <w:t>Subjects → “+” in the header, go through the wizard (topic “Italian for travel”, mission “get by in a café”), “Done”</w:t>
            </w:r>
          </w:p>
        </w:tc>
        <w:tc>
          <w:tcPr>
            <w:tcW w:type="dxa" w:w="4932"/>
          </w:tcPr>
          <w:p>
            <w:pPr>
              <w:spacing w:after="40"/>
            </w:pPr>
            <w:r/>
            <w:r>
              <w:rPr>
                <w:b w:val="0"/>
                <w:sz w:val="19"/>
              </w:rPr>
              <w:t>Каждый сетевой шаг показывает загрузку; экран закрывается сразу; на «Сегодня» строка предмета проходит этапы и в течение минуты показывает «Урок готов»</w:t>
            </w:r>
            <w:r>
              <w:br/>
            </w:r>
            <w:r>
              <w:rPr>
                <w:b w:val="0"/>
                <w:i/>
                <w:color w:val="6E7470"/>
                <w:sz w:val="19"/>
              </w:rPr>
              <w:t>Every network step shows loading; the screen closes immediately; on “Today” the subject row goes through its stages and shows “Lesson ready” within a minute</w:t>
            </w:r>
          </w:p>
        </w:tc>
        <w:tc>
          <w:tcPr>
            <w:tcW w:type="dxa" w:w="567"/>
          </w:tcPr>
          <w:p>
            <w:pPr>
              <w:spacing w:after="40"/>
            </w:pPr>
            <w:r/>
            <w:r>
              <w:rPr>
                <w:b w:val="0"/>
                <w:sz w:val="19"/>
              </w:rPr>
              <w:t>☐</w:t>
            </w:r>
          </w:p>
        </w:tc>
      </w:tr>
      <w:tr>
        <w:trPr>
          <w:cantSplit w:val="true"/>
        </w:trPr>
        <w:tc>
          <w:tcPr>
            <w:tcW w:type="dxa" w:w="454"/>
          </w:tcPr>
          <w:p>
            <w:pPr>
              <w:spacing w:after="40"/>
            </w:pPr>
            <w:r/>
            <w:r>
              <w:rPr>
                <w:b w:val="0"/>
                <w:sz w:val="19"/>
              </w:rPr>
              <w:t>5</w:t>
            </w:r>
          </w:p>
        </w:tc>
        <w:tc>
          <w:tcPr>
            <w:tcW w:type="dxa" w:w="3685"/>
          </w:tcPr>
          <w:p>
            <w:pPr>
              <w:spacing w:after="40"/>
            </w:pPr>
            <w:r/>
            <w:r>
              <w:rPr>
                <w:b w:val="0"/>
                <w:sz w:val="19"/>
              </w:rPr>
              <w:t>Открыть первый урок нового предмета, пройти, «Готово»</w:t>
            </w:r>
            <w:r>
              <w:br/>
            </w:r>
            <w:r>
              <w:rPr>
                <w:b w:val="0"/>
                <w:i/>
                <w:color w:val="6E7470"/>
                <w:sz w:val="19"/>
              </w:rPr>
              <w:t>Open the first lesson of the new subject, complete it, “Done”</w:t>
            </w:r>
          </w:p>
        </w:tc>
        <w:tc>
          <w:tcPr>
            <w:tcW w:type="dxa" w:w="4932"/>
          </w:tcPr>
          <w:p>
            <w:pPr>
              <w:spacing w:after="40"/>
            </w:pPr>
            <w:r/>
            <w:r>
              <w:rPr>
                <w:b w:val="0"/>
                <w:sz w:val="19"/>
              </w:rPr>
              <w:t>Первый урок — диагностика: ПРИНЯТО у калибровки, «СТАРТ» у проверки без подготовки; после разбора строка предмета «Собираю урок 2», урок готов до 40 с</w:t>
            </w:r>
            <w:r>
              <w:br/>
            </w:r>
            <w:r>
              <w:rPr>
                <w:b w:val="0"/>
                <w:i/>
                <w:color w:val="6E7470"/>
                <w:sz w:val="19"/>
              </w:rPr>
              <w:t>The first lesson is the Initial check-in: “ACCEPTED” on the calibration step, “BASELINE” on the check without preparation; after the recap the subject row shows “Building lesson 2”, the lesson is ready within 40 s</w:t>
            </w:r>
          </w:p>
        </w:tc>
        <w:tc>
          <w:tcPr>
            <w:tcW w:type="dxa" w:w="567"/>
          </w:tcPr>
          <w:p>
            <w:pPr>
              <w:spacing w:after="40"/>
            </w:pPr>
            <w:r/>
            <w:r>
              <w:rPr>
                <w:b w:val="0"/>
                <w:sz w:val="19"/>
              </w:rPr>
              <w:t>☐</w:t>
            </w:r>
          </w:p>
        </w:tc>
      </w:tr>
      <w:tr>
        <w:trPr>
          <w:cantSplit w:val="true"/>
        </w:trPr>
        <w:tc>
          <w:tcPr>
            <w:tcW w:type="dxa" w:w="454"/>
          </w:tcPr>
          <w:p>
            <w:pPr>
              <w:spacing w:after="40"/>
            </w:pPr>
            <w:r/>
            <w:r>
              <w:rPr>
                <w:b w:val="0"/>
                <w:sz w:val="19"/>
              </w:rPr>
              <w:t>6</w:t>
            </w:r>
          </w:p>
        </w:tc>
        <w:tc>
          <w:tcPr>
            <w:tcW w:type="dxa" w:w="3685"/>
          </w:tcPr>
          <w:p>
            <w:pPr>
              <w:spacing w:after="40"/>
            </w:pPr>
            <w:r/>
            <w:r>
              <w:rPr>
                <w:b w:val="0"/>
                <w:sz w:val="19"/>
              </w:rPr>
              <w:t>Повторы → «Начать · N карточек», ответить на карточки</w:t>
            </w:r>
            <w:r>
              <w:br/>
            </w:r>
            <w:r>
              <w:rPr>
                <w:b w:val="0"/>
                <w:i/>
                <w:color w:val="6E7470"/>
                <w:sz w:val="19"/>
              </w:rPr>
              <w:t>Reviews → “Start · N cards”, answer the cards</w:t>
            </w:r>
          </w:p>
        </w:tc>
        <w:tc>
          <w:tcPr>
            <w:tcW w:type="dxa" w:w="4932"/>
          </w:tcPr>
          <w:p>
            <w:pPr>
              <w:spacing w:after="40"/>
            </w:pPr>
            <w:r/>
            <w:r>
              <w:rPr>
                <w:b w:val="0"/>
                <w:sz w:val="19"/>
              </w:rPr>
              <w:t>Сессия из вопросов демо-карточек, разбор, сроки обновились</w:t>
            </w:r>
            <w:r>
              <w:br/>
            </w:r>
            <w:r>
              <w:rPr>
                <w:b w:val="0"/>
                <w:i/>
                <w:color w:val="6E7470"/>
                <w:sz w:val="19"/>
              </w:rPr>
              <w:t>A session made of the demo cards’ questions, a recap, due dates updated</w:t>
            </w:r>
          </w:p>
        </w:tc>
        <w:tc>
          <w:tcPr>
            <w:tcW w:type="dxa" w:w="567"/>
          </w:tcPr>
          <w:p>
            <w:pPr>
              <w:spacing w:after="40"/>
            </w:pPr>
            <w:r/>
            <w:r>
              <w:rPr>
                <w:b w:val="0"/>
                <w:sz w:val="19"/>
              </w:rPr>
              <w:t>☐</w:t>
            </w:r>
          </w:p>
        </w:tc>
      </w:tr>
      <w:tr>
        <w:trPr>
          <w:cantSplit w:val="true"/>
        </w:trPr>
        <w:tc>
          <w:tcPr>
            <w:tcW w:type="dxa" w:w="454"/>
          </w:tcPr>
          <w:p>
            <w:pPr>
              <w:spacing w:after="40"/>
            </w:pPr>
            <w:r/>
            <w:r>
              <w:rPr>
                <w:b w:val="0"/>
                <w:sz w:val="19"/>
              </w:rPr>
              <w:t>7</w:t>
            </w:r>
          </w:p>
        </w:tc>
        <w:tc>
          <w:tcPr>
            <w:tcW w:type="dxa" w:w="3685"/>
          </w:tcPr>
          <w:p>
            <w:pPr>
              <w:spacing w:after="40"/>
            </w:pPr>
            <w:r/>
            <w:r>
              <w:rPr>
                <w:b w:val="0"/>
                <w:sz w:val="19"/>
              </w:rPr>
              <w:t>Справочники</w:t>
            </w:r>
            <w:r>
              <w:br/>
            </w:r>
            <w:r>
              <w:rPr>
                <w:b w:val="0"/>
                <w:i/>
                <w:color w:val="6E7470"/>
                <w:sz w:val="19"/>
              </w:rPr>
              <w:t>References</w:t>
            </w:r>
          </w:p>
        </w:tc>
        <w:tc>
          <w:tcPr>
            <w:tcW w:type="dxa" w:w="4932"/>
          </w:tcPr>
          <w:p>
            <w:pPr>
              <w:spacing w:after="40"/>
            </w:pPr>
            <w:r/>
            <w:r>
              <w:rPr>
                <w:b w:val="0"/>
                <w:sz w:val="19"/>
              </w:rPr>
              <w:t>Есть глоссарии демо и нового предмета</w:t>
            </w:r>
            <w:r>
              <w:br/>
            </w:r>
            <w:r>
              <w:rPr>
                <w:b w:val="0"/>
                <w:i/>
                <w:color w:val="6E7470"/>
                <w:sz w:val="19"/>
              </w:rPr>
              <w:t>Glossaries of the demos and of the new subject are there</w:t>
            </w:r>
          </w:p>
        </w:tc>
        <w:tc>
          <w:tcPr>
            <w:tcW w:type="dxa" w:w="567"/>
          </w:tcPr>
          <w:p>
            <w:pPr>
              <w:spacing w:after="40"/>
            </w:pPr>
            <w:r/>
            <w:r>
              <w:rPr>
                <w:b w:val="0"/>
                <w:sz w:val="19"/>
              </w:rPr>
              <w:t>☐</w:t>
            </w:r>
          </w:p>
        </w:tc>
      </w:tr>
      <w:tr>
        <w:trPr>
          <w:cantSplit w:val="true"/>
        </w:trPr>
        <w:tc>
          <w:tcPr>
            <w:tcW w:type="dxa" w:w="454"/>
          </w:tcPr>
          <w:p>
            <w:pPr>
              <w:spacing w:after="40"/>
            </w:pPr>
            <w:r/>
            <w:r>
              <w:rPr>
                <w:b w:val="0"/>
                <w:sz w:val="19"/>
              </w:rPr>
              <w:t>8</w:t>
            </w:r>
          </w:p>
        </w:tc>
        <w:tc>
          <w:tcPr>
            <w:tcW w:type="dxa" w:w="3685"/>
          </w:tcPr>
          <w:p>
            <w:pPr>
              <w:spacing w:after="40"/>
            </w:pPr>
            <w:r/>
            <w:r>
              <w:rPr>
                <w:b w:val="0"/>
                <w:sz w:val="19"/>
              </w:rPr>
              <w:t>В уроке итальянского нажать динамик у примера</w:t>
            </w:r>
            <w:r>
              <w:br/>
            </w:r>
            <w:r>
              <w:rPr>
                <w:b w:val="0"/>
                <w:i/>
                <w:color w:val="6E7470"/>
                <w:sz w:val="19"/>
              </w:rPr>
              <w:t>In the Italian lesson, tap the speaker next to the example</w:t>
            </w:r>
          </w:p>
        </w:tc>
        <w:tc>
          <w:tcPr>
            <w:tcW w:type="dxa" w:w="4932"/>
          </w:tcPr>
          <w:p>
            <w:pPr>
              <w:spacing w:after="40"/>
            </w:pPr>
            <w:r/>
            <w:r>
              <w:rPr>
                <w:b w:val="0"/>
                <w:sz w:val="19"/>
              </w:rPr>
              <w:t>Итальянская речь; повторное нажатие останавливает</w:t>
            </w:r>
            <w:r>
              <w:br/>
            </w:r>
            <w:r>
              <w:rPr>
                <w:b w:val="0"/>
                <w:i/>
                <w:color w:val="6E7470"/>
                <w:sz w:val="19"/>
              </w:rPr>
              <w:t>Italian speech; tapping again stops it</w:t>
            </w:r>
          </w:p>
        </w:tc>
        <w:tc>
          <w:tcPr>
            <w:tcW w:type="dxa" w:w="567"/>
          </w:tcPr>
          <w:p>
            <w:pPr>
              <w:spacing w:after="40"/>
            </w:pPr>
            <w:r/>
            <w:r>
              <w:rPr>
                <w:b w:val="0"/>
                <w:sz w:val="19"/>
              </w:rPr>
              <w:t>☐</w:t>
            </w:r>
          </w:p>
        </w:tc>
      </w:tr>
      <w:tr>
        <w:trPr>
          <w:cantSplit w:val="true"/>
        </w:trPr>
        <w:tc>
          <w:tcPr>
            <w:tcW w:type="dxa" w:w="454"/>
          </w:tcPr>
          <w:p>
            <w:pPr>
              <w:spacing w:after="40"/>
            </w:pPr>
            <w:r/>
            <w:r>
              <w:rPr>
                <w:b w:val="0"/>
                <w:sz w:val="19"/>
              </w:rPr>
              <w:t>9</w:t>
            </w:r>
          </w:p>
        </w:tc>
        <w:tc>
          <w:tcPr>
            <w:tcW w:type="dxa" w:w="3685"/>
          </w:tcPr>
          <w:p>
            <w:pPr>
              <w:spacing w:after="40"/>
            </w:pPr>
            <w:r/>
            <w:r>
              <w:rPr>
                <w:b w:val="0"/>
                <w:sz w:val="19"/>
              </w:rPr>
              <w:t>Профиль → сменить язык на English и обратно</w:t>
            </w:r>
            <w:r>
              <w:br/>
            </w:r>
            <w:r>
              <w:rPr>
                <w:b w:val="0"/>
                <w:i/>
                <w:color w:val="6E7470"/>
                <w:sz w:val="19"/>
              </w:rPr>
              <w:t>Profile → switch the language to “Русский” and back to “English”</w:t>
            </w:r>
          </w:p>
        </w:tc>
        <w:tc>
          <w:tcPr>
            <w:tcW w:type="dxa" w:w="4932"/>
          </w:tcPr>
          <w:p>
            <w:pPr>
              <w:spacing w:after="40"/>
            </w:pPr>
            <w:r/>
            <w:r>
              <w:rPr>
                <w:b w:val="0"/>
                <w:sz w:val="19"/>
              </w:rPr>
              <w:t>Все надписи меняются мгновенно</w:t>
            </w:r>
            <w:r>
              <w:br/>
            </w:r>
            <w:r>
              <w:rPr>
                <w:b w:val="0"/>
                <w:i/>
                <w:color w:val="6E7470"/>
                <w:sz w:val="19"/>
              </w:rPr>
              <w:t>All labels change instantly</w:t>
            </w:r>
          </w:p>
        </w:tc>
        <w:tc>
          <w:tcPr>
            <w:tcW w:type="dxa" w:w="567"/>
          </w:tcPr>
          <w:p>
            <w:pPr>
              <w:spacing w:after="40"/>
            </w:pPr>
            <w:r/>
            <w:r>
              <w:rPr>
                <w:b w:val="0"/>
                <w:sz w:val="19"/>
              </w:rPr>
              <w:t>☐</w:t>
            </w:r>
          </w:p>
        </w:tc>
      </w:tr>
      <w:tr>
        <w:trPr>
          <w:cantSplit w:val="true"/>
        </w:trPr>
        <w:tc>
          <w:tcPr>
            <w:tcW w:type="dxa" w:w="454"/>
          </w:tcPr>
          <w:p>
            <w:pPr>
              <w:spacing w:after="40"/>
            </w:pPr>
            <w:r/>
            <w:r>
              <w:rPr>
                <w:b w:val="0"/>
                <w:sz w:val="19"/>
              </w:rPr>
              <w:t>10</w:t>
            </w:r>
          </w:p>
        </w:tc>
        <w:tc>
          <w:tcPr>
            <w:tcW w:type="dxa" w:w="3685"/>
          </w:tcPr>
          <w:p>
            <w:pPr>
              <w:spacing w:after="40"/>
            </w:pPr>
            <w:r/>
            <w:r>
              <w:rPr>
                <w:b w:val="0"/>
                <w:sz w:val="19"/>
              </w:rPr>
              <w:t>Сборка с виджетом (раздел 5.14): добавить малый виджет Teach на главный экран, сравнить с блоком повторов на «Сегодня», тапнуть виджет</w:t>
            </w:r>
            <w:r>
              <w:br/>
            </w:r>
            <w:r>
              <w:rPr>
                <w:b w:val="0"/>
                <w:i/>
                <w:color w:val="6E7470"/>
                <w:sz w:val="19"/>
              </w:rPr>
              <w:t>Build with the widget (section 5.14): add the small Teach widget to the Home Screen, compare it with the reviews block on “Today”, tap the widget</w:t>
            </w:r>
          </w:p>
        </w:tc>
        <w:tc>
          <w:tcPr>
            <w:tcW w:type="dxa" w:w="4932"/>
          </w:tcPr>
          <w:p>
            <w:pPr>
              <w:spacing w:after="40"/>
            </w:pPr>
            <w:r/>
            <w:r>
              <w:rPr>
                <w:b w:val="0"/>
                <w:sz w:val="19"/>
              </w:rPr>
              <w:t>Если на «Сегодня» есть карточки — число и минуты в виджете те же, тап открывает «Повторы». Если карточек 0 (обычно так после пункта 6) — «Всё повторено», под ним «Урок готов» или «Следующие — …», тап открывает «Сегодня»</w:t>
            </w:r>
            <w:r>
              <w:br/>
            </w:r>
            <w:r>
              <w:rPr>
                <w:b w:val="0"/>
                <w:i/>
                <w:color w:val="6E7470"/>
                <w:sz w:val="19"/>
              </w:rPr>
              <w:t>If “Today” has cards due — the widget shows the same number and minutes, and tapping it opens “Reviews”. If there are 0 cards (usually the case after item 6) — “All reviewed”, with “Lesson ready” or “Next — …” below it, and tapping opens “Today”</w:t>
            </w:r>
          </w:p>
        </w:tc>
        <w:tc>
          <w:tcPr>
            <w:tcW w:type="dxa" w:w="567"/>
          </w:tcPr>
          <w:p>
            <w:pPr>
              <w:spacing w:after="40"/>
            </w:pPr>
            <w:r/>
            <w:r>
              <w:rPr>
                <w:b w:val="0"/>
                <w:sz w:val="19"/>
              </w:rPr>
              <w:t>☐</w:t>
            </w:r>
          </w:p>
        </w:tc>
      </w:tr>
    </w:tbl>
    <w:p>
      <w:pPr>
        <w:spacing w:after="40"/>
      </w:pPr>
    </w:p>
    <w:p>
      <w:pPr>
        <w:pStyle w:val="Heading1"/>
      </w:pPr>
      <w:r>
        <w:t>5. Test cases</w:t>
      </w:r>
    </w:p>
    <w:p>
      <w:pPr>
        <w:spacing w:after="20"/>
      </w:pPr>
      <w:r>
        <w:rPr>
          <w:b w:val="0"/>
          <w:i w:val="0"/>
        </w:rPr>
        <w:t>Обозначения: «свой предмет» — предмет, созданный через мастер; «демо» — предустановленные «Английский» и «Выступления». В steps «→» означает переход. Preconditions описывают состояние до первого шага.</w:t>
      </w:r>
    </w:p>
    <w:p>
      <w:pPr>
        <w:spacing w:after="120"/>
      </w:pPr>
      <w:r>
        <w:rPr>
          <w:b w:val="0"/>
          <w:i/>
          <w:color w:val="6E7470"/>
        </w:rPr>
        <w:t>Conventions: “own subject” — a subject created in the wizard; “demo” — the preinstalled English demo (“Английский”) and Speaking demo (“Выступления”). In steps, “→” means navigating to the next screen or item. Preconditions describe the state before the first step.</w:t>
      </w:r>
    </w:p>
    <w:p>
      <w:pPr>
        <w:pStyle w:val="Heading2"/>
      </w:pPr>
      <w:r>
        <w:t>5.1 Вход и первый запуск (FR-00…03)</w:t>
      </w:r>
      <w:r>
        <w:br/>
      </w:r>
      <w:r>
        <w:rPr>
          <w:b w:val="0"/>
          <w:i/>
          <w:color w:val="6E7470"/>
          <w:sz w:val="21"/>
        </w:rPr>
        <w:t>5.1 Sign-in and first launch (FR-00…03)</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A-01</w:t>
            </w:r>
          </w:p>
        </w:tc>
        <w:tc>
          <w:tcPr>
            <w:tcW w:type="dxa" w:w="1304"/>
          </w:tcPr>
          <w:p>
            <w:pPr>
              <w:spacing w:after="40"/>
            </w:pPr>
            <w:r/>
            <w:r>
              <w:rPr>
                <w:b w:val="0"/>
                <w:sz w:val="18"/>
              </w:rPr>
              <w:t>Вход через Apple</w:t>
            </w:r>
            <w:r>
              <w:br/>
            </w:r>
            <w:r>
              <w:rPr>
                <w:b w:val="0"/>
                <w:i/>
                <w:color w:val="6E7470"/>
                <w:sz w:val="18"/>
              </w:rPr>
              <w:t>Sign in with Apple</w:t>
            </w:r>
          </w:p>
        </w:tc>
        <w:tc>
          <w:tcPr>
            <w:tcW w:type="dxa" w:w="1474"/>
          </w:tcPr>
          <w:p>
            <w:pPr>
              <w:spacing w:after="40"/>
            </w:pPr>
            <w:r/>
            <w:r>
              <w:rPr>
                <w:b w:val="0"/>
                <w:sz w:val="18"/>
              </w:rPr>
              <w:t>Свежая установка или после выхода</w:t>
            </w:r>
            <w:r>
              <w:br/>
            </w:r>
            <w:r>
              <w:rPr>
                <w:b w:val="0"/>
                <w:i/>
                <w:color w:val="6E7470"/>
                <w:sz w:val="18"/>
              </w:rPr>
              <w:t>Fresh install or after signing out</w:t>
            </w:r>
          </w:p>
        </w:tc>
        <w:tc>
          <w:tcPr>
            <w:tcW w:type="dxa" w:w="2608"/>
          </w:tcPr>
          <w:p>
            <w:pPr>
              <w:spacing w:after="40"/>
            </w:pPr>
            <w:r/>
            <w:r>
              <w:rPr>
                <w:b w:val="0"/>
                <w:sz w:val="18"/>
              </w:rPr>
              <w:t>1. Открыть приложение</w:t>
            </w:r>
            <w:r>
              <w:br/>
            </w:r>
            <w:r>
              <w:rPr>
                <w:b w:val="0"/>
                <w:i/>
                <w:color w:val="6E7470"/>
                <w:sz w:val="18"/>
              </w:rPr>
              <w:t>1. Open the app</w:t>
            </w:r>
          </w:p>
          <w:p>
            <w:pPr>
              <w:spacing w:after="40"/>
            </w:pPr>
            <w:r>
              <w:rPr>
                <w:b w:val="0"/>
                <w:sz w:val="18"/>
              </w:rPr>
              <w:t>2. Нажать «Продолжить с Apple»</w:t>
            </w:r>
            <w:r>
              <w:br/>
            </w:r>
            <w:r>
              <w:rPr>
                <w:b w:val="0"/>
                <w:i/>
                <w:color w:val="6E7470"/>
                <w:sz w:val="18"/>
              </w:rPr>
              <w:t>2. Tap “Continue with Apple”</w:t>
            </w:r>
          </w:p>
          <w:p>
            <w:pPr>
              <w:spacing w:after="40"/>
            </w:pPr>
            <w:r>
              <w:rPr>
                <w:b w:val="0"/>
                <w:sz w:val="18"/>
              </w:rPr>
              <w:t>3. Подтвердить Face ID / пароль</w:t>
            </w:r>
            <w:r>
              <w:br/>
            </w:r>
            <w:r>
              <w:rPr>
                <w:b w:val="0"/>
                <w:i/>
                <w:color w:val="6E7470"/>
                <w:sz w:val="18"/>
              </w:rPr>
              <w:t>3. Confirm with Face ID / passcode</w:t>
            </w:r>
          </w:p>
        </w:tc>
        <w:tc>
          <w:tcPr>
            <w:tcW w:type="dxa" w:w="2608"/>
          </w:tcPr>
          <w:p>
            <w:pPr>
              <w:spacing w:after="40"/>
            </w:pPr>
            <w:r/>
            <w:r>
              <w:rPr>
                <w:b w:val="0"/>
                <w:sz w:val="18"/>
              </w:rPr>
              <w:t>Открывается приложение; при самом первом входе — интро; в шапке «Сегодня» аватар с инициалом</w:t>
            </w:r>
            <w:r>
              <w:br/>
            </w:r>
            <w:r>
              <w:rPr>
                <w:b w:val="0"/>
                <w:i/>
                <w:color w:val="6E7470"/>
                <w:sz w:val="18"/>
              </w:rPr>
              <w:t>The app opens; on the very first sign-in — the intro; the “Today” header shows an avatar with your initial</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A-02</w:t>
            </w:r>
          </w:p>
        </w:tc>
        <w:tc>
          <w:tcPr>
            <w:tcW w:type="dxa" w:w="1304"/>
          </w:tcPr>
          <w:p>
            <w:pPr>
              <w:spacing w:after="40"/>
            </w:pPr>
            <w:r/>
            <w:r>
              <w:rPr>
                <w:b w:val="0"/>
                <w:sz w:val="18"/>
              </w:rPr>
              <w:t>Интро показывается один раз</w:t>
            </w:r>
            <w:r>
              <w:br/>
            </w:r>
            <w:r>
              <w:rPr>
                <w:b w:val="0"/>
                <w:i/>
                <w:color w:val="6E7470"/>
                <w:sz w:val="18"/>
              </w:rPr>
              <w:t>Intro is shown only once</w:t>
            </w:r>
          </w:p>
        </w:tc>
        <w:tc>
          <w:tcPr>
            <w:tcW w:type="dxa" w:w="1474"/>
          </w:tcPr>
          <w:p>
            <w:pPr>
              <w:spacing w:after="40"/>
            </w:pPr>
            <w:r/>
            <w:r>
              <w:rPr>
                <w:b w:val="0"/>
                <w:sz w:val="18"/>
              </w:rPr>
              <w:t>Первый вход этой учётной записи</w:t>
            </w:r>
            <w:r>
              <w:br/>
            </w:r>
            <w:r>
              <w:rPr>
                <w:b w:val="0"/>
                <w:i/>
                <w:color w:val="6E7470"/>
                <w:sz w:val="18"/>
              </w:rPr>
              <w:t>First sign-in of this account</w:t>
            </w:r>
          </w:p>
        </w:tc>
        <w:tc>
          <w:tcPr>
            <w:tcW w:type="dxa" w:w="2608"/>
          </w:tcPr>
          <w:p>
            <w:pPr>
              <w:spacing w:after="40"/>
            </w:pPr>
            <w:r/>
            <w:r>
              <w:rPr>
                <w:b w:val="0"/>
                <w:sz w:val="18"/>
              </w:rPr>
              <w:t>1. Пролистать четыре экрана свайпом или «Дальше»</w:t>
            </w:r>
            <w:r>
              <w:br/>
            </w:r>
            <w:r>
              <w:rPr>
                <w:b w:val="0"/>
                <w:i/>
                <w:color w:val="6E7470"/>
                <w:sz w:val="18"/>
              </w:rPr>
              <w:t>1. Swipe through the four screens or tap “Next”</w:t>
            </w:r>
          </w:p>
          <w:p>
            <w:pPr>
              <w:spacing w:after="40"/>
            </w:pPr>
            <w:r>
              <w:rPr>
                <w:b w:val="0"/>
                <w:sz w:val="18"/>
              </w:rPr>
              <w:t>2. Проверить точки-индикатор</w:t>
            </w:r>
            <w:r>
              <w:br/>
            </w:r>
            <w:r>
              <w:rPr>
                <w:b w:val="0"/>
                <w:i/>
                <w:color w:val="6E7470"/>
                <w:sz w:val="18"/>
              </w:rPr>
              <w:t>2. Check the page-indicator dots</w:t>
            </w:r>
          </w:p>
          <w:p>
            <w:pPr>
              <w:spacing w:after="40"/>
            </w:pPr>
            <w:r>
              <w:rPr>
                <w:b w:val="0"/>
                <w:sz w:val="18"/>
              </w:rPr>
              <w:t>3. На последнем экране нажать кнопку</w:t>
            </w:r>
            <w:r>
              <w:br/>
            </w:r>
            <w:r>
              <w:rPr>
                <w:b w:val="0"/>
                <w:i/>
                <w:color w:val="6E7470"/>
                <w:sz w:val="18"/>
              </w:rPr>
              <w:t>3. On the last screen, tap the button</w:t>
            </w:r>
          </w:p>
          <w:p>
            <w:pPr>
              <w:spacing w:after="40"/>
            </w:pPr>
            <w:r>
              <w:rPr>
                <w:b w:val="0"/>
                <w:sz w:val="18"/>
              </w:rPr>
              <w:t>4. Закрыть и снова открыть приложение</w:t>
            </w:r>
            <w:r>
              <w:br/>
            </w:r>
            <w:r>
              <w:rPr>
                <w:b w:val="0"/>
                <w:i/>
                <w:color w:val="6E7470"/>
                <w:sz w:val="18"/>
              </w:rPr>
              <w:t>4. Close the app and open it again</w:t>
            </w:r>
          </w:p>
        </w:tc>
        <w:tc>
          <w:tcPr>
            <w:tcW w:type="dxa" w:w="2608"/>
          </w:tcPr>
          <w:p>
            <w:pPr>
              <w:spacing w:after="40"/>
            </w:pPr>
            <w:r/>
            <w:r>
              <w:rPr>
                <w:b w:val="0"/>
                <w:sz w:val="18"/>
              </w:rPr>
              <w:t>Четыре экрана: репетитор по любой теме, урок — одна победа, повторы и справочники, голос. На последнем «Создать первый предмет» (если предметов нет) или «Начать». Второй раз интро не показывается</w:t>
            </w:r>
            <w:r>
              <w:br/>
            </w:r>
            <w:r>
              <w:rPr>
                <w:b w:val="0"/>
                <w:i/>
                <w:color w:val="6E7470"/>
                <w:sz w:val="18"/>
              </w:rPr>
              <w:t>Four screens: a tutor for any topic, one lesson — one win, reviews and references, voice. The last one shows “Create your first subject” (if there are no subjects) or “Start”. The intro is not shown a second time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A-03</w:t>
            </w:r>
          </w:p>
        </w:tc>
        <w:tc>
          <w:tcPr>
            <w:tcW w:type="dxa" w:w="1304"/>
          </w:tcPr>
          <w:p>
            <w:pPr>
              <w:spacing w:after="40"/>
            </w:pPr>
            <w:r/>
            <w:r>
              <w:rPr>
                <w:b w:val="0"/>
                <w:sz w:val="18"/>
              </w:rPr>
              <w:t>Кнопка «Пропустить»</w:t>
            </w:r>
            <w:r>
              <w:br/>
            </w:r>
            <w:r>
              <w:rPr>
                <w:b w:val="0"/>
                <w:i/>
                <w:color w:val="6E7470"/>
                <w:sz w:val="18"/>
              </w:rPr>
              <w:t>“Skip” button</w:t>
            </w:r>
          </w:p>
        </w:tc>
        <w:tc>
          <w:tcPr>
            <w:tcW w:type="dxa" w:w="1474"/>
          </w:tcPr>
          <w:p>
            <w:pPr>
              <w:spacing w:after="40"/>
            </w:pPr>
            <w:r/>
            <w:r>
              <w:rPr>
                <w:b w:val="0"/>
                <w:sz w:val="18"/>
              </w:rPr>
              <w:t>Интро открыто</w:t>
            </w:r>
            <w:r>
              <w:br/>
            </w:r>
            <w:r>
              <w:rPr>
                <w:b w:val="0"/>
                <w:i/>
                <w:color w:val="6E7470"/>
                <w:sz w:val="18"/>
              </w:rPr>
              <w:t>Intro is open</w:t>
            </w:r>
          </w:p>
        </w:tc>
        <w:tc>
          <w:tcPr>
            <w:tcW w:type="dxa" w:w="2608"/>
          </w:tcPr>
          <w:p>
            <w:pPr>
              <w:spacing w:after="40"/>
            </w:pPr>
            <w:r/>
            <w:r>
              <w:rPr>
                <w:b w:val="0"/>
                <w:sz w:val="18"/>
              </w:rPr>
              <w:t>1. На первом экране нажать «Пропустить»</w:t>
            </w:r>
            <w:r>
              <w:br/>
            </w:r>
            <w:r>
              <w:rPr>
                <w:b w:val="0"/>
                <w:i/>
                <w:color w:val="6E7470"/>
                <w:sz w:val="18"/>
              </w:rPr>
              <w:t>1. On the first screen, tap “Skip”</w:t>
            </w:r>
          </w:p>
        </w:tc>
        <w:tc>
          <w:tcPr>
            <w:tcW w:type="dxa" w:w="2608"/>
          </w:tcPr>
          <w:p>
            <w:pPr>
              <w:spacing w:after="40"/>
            </w:pPr>
            <w:r/>
            <w:r>
              <w:rPr>
                <w:b w:val="0"/>
                <w:sz w:val="18"/>
              </w:rPr>
              <w:t>Интро закрывается; если своего предмета нет — открывается мастер, иначе «Сегодня». Интро больше не показывается</w:t>
            </w:r>
            <w:r>
              <w:br/>
            </w:r>
            <w:r>
              <w:rPr>
                <w:b w:val="0"/>
                <w:i/>
                <w:color w:val="6E7470"/>
                <w:sz w:val="18"/>
              </w:rPr>
              <w:t>The intro closes; if there is no own subject — the wizard opens, otherwise “Today”. The intro is not shown again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A-04</w:t>
            </w:r>
          </w:p>
        </w:tc>
        <w:tc>
          <w:tcPr>
            <w:tcW w:type="dxa" w:w="1304"/>
          </w:tcPr>
          <w:p>
            <w:pPr>
              <w:spacing w:after="40"/>
            </w:pPr>
            <w:r/>
            <w:r>
              <w:rPr>
                <w:b w:val="0"/>
                <w:sz w:val="18"/>
              </w:rPr>
              <w:t>Выход сохраняет данные</w:t>
            </w:r>
            <w:r>
              <w:br/>
            </w:r>
            <w:r>
              <w:rPr>
                <w:b w:val="0"/>
                <w:i/>
                <w:color w:val="6E7470"/>
                <w:sz w:val="18"/>
              </w:rPr>
              <w:t>Sign-out keeps data</w:t>
            </w:r>
          </w:p>
        </w:tc>
        <w:tc>
          <w:tcPr>
            <w:tcW w:type="dxa" w:w="1474"/>
          </w:tcPr>
          <w:p>
            <w:pPr>
              <w:spacing w:after="40"/>
            </w:pPr>
            <w:r/>
            <w:r>
              <w:rPr>
                <w:b w:val="0"/>
                <w:sz w:val="18"/>
              </w:rPr>
              <w:t>Есть свой предмет и пройденные уроки</w:t>
            </w:r>
            <w:r>
              <w:br/>
            </w:r>
            <w:r>
              <w:rPr>
                <w:b w:val="0"/>
                <w:i/>
                <w:color w:val="6E7470"/>
                <w:sz w:val="18"/>
              </w:rPr>
              <w:t>There is an own subject and completed lessons</w:t>
            </w:r>
          </w:p>
        </w:tc>
        <w:tc>
          <w:tcPr>
            <w:tcW w:type="dxa" w:w="2608"/>
          </w:tcPr>
          <w:p>
            <w:pPr>
              <w:spacing w:after="40"/>
            </w:pPr>
            <w:r/>
            <w:r>
              <w:rPr>
                <w:b w:val="0"/>
                <w:sz w:val="18"/>
              </w:rPr>
              <w:t>1. Профиль → «Выйти» → в системном окне «Да, выйти»</w:t>
            </w:r>
            <w:r>
              <w:br/>
            </w:r>
            <w:r>
              <w:rPr>
                <w:b w:val="0"/>
                <w:i/>
                <w:color w:val="6E7470"/>
                <w:sz w:val="18"/>
              </w:rPr>
              <w:t>1. Profile → “Sign out” → “Yes, sign out” in the system dialog</w:t>
            </w:r>
          </w:p>
          <w:p>
            <w:pPr>
              <w:spacing w:after="40"/>
            </w:pPr>
            <w:r>
              <w:rPr>
                <w:b w:val="0"/>
                <w:sz w:val="18"/>
              </w:rPr>
              <w:t>2. Войти снова тем же Apple ID</w:t>
            </w:r>
            <w:r>
              <w:br/>
            </w:r>
            <w:r>
              <w:rPr>
                <w:b w:val="0"/>
                <w:i/>
                <w:color w:val="6E7470"/>
                <w:sz w:val="18"/>
              </w:rPr>
              <w:t>2. Sign in again with the same Apple ID</w:t>
            </w:r>
          </w:p>
        </w:tc>
        <w:tc>
          <w:tcPr>
            <w:tcW w:type="dxa" w:w="2608"/>
          </w:tcPr>
          <w:p>
            <w:pPr>
              <w:spacing w:after="40"/>
            </w:pPr>
            <w:r/>
            <w:r>
              <w:rPr>
                <w:b w:val="0"/>
                <w:sz w:val="18"/>
              </w:rPr>
              <w:t>Выход подтверждается в системном окне, «Остаться» ничего не делает. После входа предметы, повторы, справочники и настройки на месте, интро не показывается</w:t>
            </w:r>
            <w:r>
              <w:br/>
            </w:r>
            <w:r>
              <w:rPr>
                <w:b w:val="0"/>
                <w:i/>
                <w:color w:val="6E7470"/>
                <w:sz w:val="18"/>
              </w:rPr>
              <w:t>Sign-out is confirmed in a system dialog, “Stay” does nothing. After signing in, subjects, reviews, references and settings are still there, and the intro is not shown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A-05</w:t>
            </w:r>
          </w:p>
        </w:tc>
        <w:tc>
          <w:tcPr>
            <w:tcW w:type="dxa" w:w="1304"/>
          </w:tcPr>
          <w:p>
            <w:pPr>
              <w:spacing w:after="40"/>
            </w:pPr>
            <w:r/>
            <w:r>
              <w:rPr>
                <w:b w:val="0"/>
                <w:sz w:val="18"/>
              </w:rPr>
              <w:t>Вкладки и листы</w:t>
            </w:r>
            <w:r>
              <w:br/>
            </w:r>
            <w:r>
              <w:rPr>
                <w:b w:val="0"/>
                <w:i/>
                <w:color w:val="6E7470"/>
                <w:sz w:val="18"/>
              </w:rPr>
              <w:t>Tabs and sheets</w:t>
            </w:r>
          </w:p>
        </w:tc>
        <w:tc>
          <w:tcPr>
            <w:tcW w:type="dxa" w:w="1474"/>
          </w:tcPr>
          <w:p>
            <w:pPr>
              <w:spacing w:after="40"/>
            </w:pPr>
            <w:r/>
            <w:r>
              <w:rPr>
                <w:b w:val="0"/>
                <w:sz w:val="18"/>
              </w:rPr>
              <w:t>Вход выполнен, интро пройдено</w:t>
            </w:r>
            <w:r>
              <w:br/>
            </w:r>
            <w:r>
              <w:rPr>
                <w:b w:val="0"/>
                <w:i/>
                <w:color w:val="6E7470"/>
                <w:sz w:val="18"/>
              </w:rPr>
              <w:t>Signed in, intro done</w:t>
            </w:r>
          </w:p>
        </w:tc>
        <w:tc>
          <w:tcPr>
            <w:tcW w:type="dxa" w:w="2608"/>
          </w:tcPr>
          <w:p>
            <w:pPr>
              <w:spacing w:after="40"/>
            </w:pPr>
            <w:r/>
            <w:r>
              <w:rPr>
                <w:b w:val="0"/>
                <w:sz w:val="18"/>
              </w:rPr>
              <w:t>1. Пройти по четырём вкладкам и прокрутить каждую</w:t>
            </w:r>
            <w:r>
              <w:br/>
            </w:r>
            <w:r>
              <w:rPr>
                <w:b w:val="0"/>
                <w:i/>
                <w:color w:val="6E7470"/>
                <w:sz w:val="18"/>
              </w:rPr>
              <w:t>1. Go through the four tabs and scroll each one</w:t>
            </w:r>
          </w:p>
          <w:p>
            <w:pPr>
              <w:spacing w:after="40"/>
            </w:pPr>
            <w:r>
              <w:rPr>
                <w:b w:val="0"/>
                <w:sz w:val="18"/>
              </w:rPr>
              <w:t>2. Нажать аватар справа в шапке</w:t>
            </w:r>
            <w:r>
              <w:br/>
            </w:r>
            <w:r>
              <w:rPr>
                <w:b w:val="0"/>
                <w:i/>
                <w:color w:val="6E7470"/>
                <w:sz w:val="18"/>
              </w:rPr>
              <w:t>2. Tap the avatar on the right of the header</w:t>
            </w:r>
          </w:p>
          <w:p>
            <w:pPr>
              <w:spacing w:after="40"/>
            </w:pPr>
            <w:r>
              <w:rPr>
                <w:b w:val="0"/>
                <w:sz w:val="18"/>
              </w:rPr>
              <w:t>3. Смахнуть Профиль вниз</w:t>
            </w:r>
            <w:r>
              <w:br/>
            </w:r>
            <w:r>
              <w:rPr>
                <w:b w:val="0"/>
                <w:i/>
                <w:color w:val="6E7470"/>
                <w:sz w:val="18"/>
              </w:rPr>
              <w:t>3. Swipe Profile down</w:t>
            </w:r>
          </w:p>
          <w:p>
            <w:pPr>
              <w:spacing w:after="40"/>
            </w:pPr>
            <w:r>
              <w:rPr>
                <w:b w:val="0"/>
                <w:sz w:val="18"/>
              </w:rPr>
              <w:t>4. В «Справочниках» открыть справочник и вернуться</w:t>
            </w:r>
            <w:r>
              <w:br/>
            </w:r>
            <w:r>
              <w:rPr>
                <w:b w:val="0"/>
                <w:i/>
                <w:color w:val="6E7470"/>
                <w:sz w:val="18"/>
              </w:rPr>
              <w:t>4. In “References”, open a reference and go back</w:t>
            </w:r>
          </w:p>
        </w:tc>
        <w:tc>
          <w:tcPr>
            <w:tcW w:type="dxa" w:w="2608"/>
          </w:tcPr>
          <w:p>
            <w:pPr>
              <w:spacing w:after="40"/>
            </w:pPr>
            <w:r/>
            <w:r>
              <w:rPr>
                <w:b w:val="0"/>
                <w:sz w:val="18"/>
              </w:rPr>
              <w:t>Внизу системный таб-бар с иконками; у каждой вкладки шапка в одну строку: слева название крупным шрифтом, справа аватар; на «Предметах» перед аватаром отдельная круглая кнопка «+», не в одной капсуле с ним. При прокрутке название остаётся в шапке, контент уходит под неё с размытием и не прячется под шапкой и таб-баром. Аватар открывает Профиль листом с ручкой, лист закрывается смахиванием. Справочник открывается внутри вкладки, таб-бар остаётся, «назад» возвращает к списку</w:t>
            </w:r>
            <w:r>
              <w:br/>
            </w:r>
            <w:r>
              <w:rPr>
                <w:b w:val="0"/>
                <w:i/>
                <w:color w:val="6E7470"/>
                <w:sz w:val="18"/>
              </w:rPr>
              <w:t>A system tab bar with icons at the bottom; each tab has a one-row header: the name in large type on the left, the avatar on the right; on “Subjects” a separate round “+” button sits before the avatar, not in one capsule with it. On scroll the name stays in the header, content slides under it with a blur and is never hidden under the header or the tab bar. The avatar opens Profile as a sheet with a grabber, the sheet closes with a swipe. A reference opens inside the tab, the tab bar stays, “back” returns to the list</w:t>
            </w:r>
          </w:p>
        </w:tc>
        <w:tc>
          <w:tcPr>
            <w:tcW w:type="dxa" w:w="964"/>
          </w:tcPr>
          <w:p>
            <w:pPr>
              <w:spacing w:after="40"/>
            </w:pPr>
            <w:r/>
            <w:r>
              <w:rPr>
                <w:b w:val="0"/>
                <w:sz w:val="18"/>
              </w:rPr>
              <w:t>☐ PASS</w:t>
              <w:br/>
              <w:t>☐ FAIL</w:t>
            </w:r>
          </w:p>
        </w:tc>
      </w:tr>
    </w:tbl>
    <w:p>
      <w:pPr>
        <w:spacing w:after="40"/>
      </w:pPr>
    </w:p>
    <w:p>
      <w:pPr>
        <w:pStyle w:val="Heading2"/>
      </w:pPr>
      <w:r>
        <w:t>5.2 Экран «Сегодня» (FR-08, 13, 15, 32, 34, 37, 42, 48)</w:t>
      </w:r>
      <w:r>
        <w:br/>
      </w:r>
      <w:r>
        <w:rPr>
          <w:b w:val="0"/>
          <w:i/>
          <w:color w:val="6E7470"/>
          <w:sz w:val="21"/>
        </w:rPr>
        <w:t>5.2 “Today” screen (FR-08, 13, 15, 32, 34, 37, 42, 48)</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B-01</w:t>
            </w:r>
          </w:p>
        </w:tc>
        <w:tc>
          <w:tcPr>
            <w:tcW w:type="dxa" w:w="1304"/>
          </w:tcPr>
          <w:p>
            <w:pPr>
              <w:spacing w:after="40"/>
            </w:pPr>
            <w:r/>
            <w:r>
              <w:rPr>
                <w:b w:val="0"/>
                <w:sz w:val="18"/>
              </w:rPr>
              <w:t>Демо-предметы</w:t>
            </w:r>
            <w:r>
              <w:br/>
            </w:r>
            <w:r>
              <w:rPr>
                <w:b w:val="0"/>
                <w:i/>
                <w:color w:val="6E7470"/>
                <w:sz w:val="18"/>
              </w:rPr>
              <w:t>Demo subjects</w:t>
            </w:r>
          </w:p>
        </w:tc>
        <w:tc>
          <w:tcPr>
            <w:tcW w:type="dxa" w:w="1474"/>
          </w:tcPr>
          <w:p>
            <w:pPr>
              <w:spacing w:after="40"/>
            </w:pPr>
            <w:r/>
            <w:r>
              <w:rPr>
                <w:b w:val="0"/>
                <w:sz w:val="18"/>
              </w:rPr>
              <w:t>Вход выполнен</w:t>
            </w:r>
            <w:r>
              <w:br/>
            </w:r>
            <w:r>
              <w:rPr>
                <w:b w:val="0"/>
                <w:i/>
                <w:color w:val="6E7470"/>
                <w:sz w:val="18"/>
              </w:rPr>
              <w:t>Signed in</w:t>
            </w:r>
          </w:p>
        </w:tc>
        <w:tc>
          <w:tcPr>
            <w:tcW w:type="dxa" w:w="2608"/>
          </w:tcPr>
          <w:p>
            <w:pPr>
              <w:spacing w:after="40"/>
            </w:pPr>
            <w:r/>
            <w:r>
              <w:rPr>
                <w:b w:val="0"/>
                <w:sz w:val="18"/>
              </w:rPr>
              <w:t>1. Открыть «Сегодня»</w:t>
            </w:r>
            <w:r>
              <w:br/>
            </w:r>
            <w:r>
              <w:rPr>
                <w:b w:val="0"/>
                <w:i/>
                <w:color w:val="6E7470"/>
                <w:sz w:val="18"/>
              </w:rPr>
              <w:t>1. Open “Today”</w:t>
            </w:r>
          </w:p>
          <w:p>
            <w:pPr>
              <w:spacing w:after="40"/>
            </w:pPr>
            <w:r>
              <w:rPr>
                <w:b w:val="0"/>
                <w:sz w:val="18"/>
              </w:rPr>
              <w:t>2. Прочитать плитку «Следующий урок» и список под ней</w:t>
            </w:r>
            <w:r>
              <w:br/>
            </w:r>
            <w:r>
              <w:rPr>
                <w:b w:val="0"/>
                <w:i/>
                <w:color w:val="6E7470"/>
                <w:sz w:val="18"/>
              </w:rPr>
              <w:t>2. Read the “Next lesson” tile and the list below it</w:t>
            </w:r>
          </w:p>
          <w:p>
            <w:pPr>
              <w:spacing w:after="40"/>
            </w:pPr>
            <w:r>
              <w:rPr>
                <w:b w:val="0"/>
                <w:sz w:val="18"/>
              </w:rPr>
              <w:t>3. Нажать плитку, затем закрыть урок крестиком</w:t>
            </w:r>
            <w:r>
              <w:br/>
            </w:r>
            <w:r>
              <w:rPr>
                <w:b w:val="0"/>
                <w:i/>
                <w:color w:val="6E7470"/>
                <w:sz w:val="18"/>
              </w:rPr>
              <w:t>3. Tap the tile, then close the lesson with ×</w:t>
            </w:r>
          </w:p>
        </w:tc>
        <w:tc>
          <w:tcPr>
            <w:tcW w:type="dxa" w:w="2608"/>
          </w:tcPr>
          <w:p>
            <w:pPr>
              <w:spacing w:after="40"/>
            </w:pPr>
            <w:r/>
            <w:r>
              <w:rPr>
                <w:b w:val="0"/>
                <w:sz w:val="18"/>
              </w:rPr>
              <w:t>Синяя плитка «СЛЕДУЮЩИЙ УРОК · АНГЛИЙСКИЙ»: название урока, «Урок 2 · ~10 мин · этап 1 из 5», пять сегментов (первый залит), белая кнопка «Начать». В списке «Ещё предметы» — «Выступления»: оранжевый значок «Вы», метка «демо», справа «Урок готов». Урок открывается из плитки и закрывается в неё (на iOS 18 и новее — зумом); свайпом вниз урок не закрывается</w:t>
            </w:r>
            <w:r>
              <w:br/>
            </w:r>
            <w:r>
              <w:rPr>
                <w:b w:val="0"/>
                <w:i/>
                <w:color w:val="6E7470"/>
                <w:sz w:val="18"/>
              </w:rPr>
              <w:t>A blue “NEXT LESSON · АНГЛИЙСКИЙ” tile (the subject name is content and stays in Russian): the lesson title, “Lesson 2 · ~10 min · stage 1 of 5”, five segments (the first one filled) and a white “Start” button. The “More subjects” list has the Speaking demo: an orange “Вы” icon, a “demo” label and “Lesson ready” on the right. The lesson opens out of the tile and closes back into it (with a zoom on iOS 18 and later); a swipe down does not close the lesson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B-02</w:t>
            </w:r>
          </w:p>
        </w:tc>
        <w:tc>
          <w:tcPr>
            <w:tcW w:type="dxa" w:w="1304"/>
          </w:tcPr>
          <w:p>
            <w:pPr>
              <w:spacing w:after="40"/>
            </w:pPr>
            <w:r/>
            <w:r>
              <w:rPr>
                <w:b w:val="0"/>
                <w:sz w:val="18"/>
              </w:rPr>
              <w:t>Блок повторов и бейдж</w:t>
            </w:r>
            <w:r>
              <w:br/>
            </w:r>
            <w:r>
              <w:rPr>
                <w:b w:val="0"/>
                <w:i/>
                <w:color w:val="6E7470"/>
                <w:sz w:val="18"/>
              </w:rPr>
              <w:t>Reviews block and badge</w:t>
            </w:r>
          </w:p>
        </w:tc>
        <w:tc>
          <w:tcPr>
            <w:tcW w:type="dxa" w:w="1474"/>
          </w:tcPr>
          <w:p>
            <w:pPr>
              <w:spacing w:after="40"/>
            </w:pPr>
            <w:r/>
            <w:r>
              <w:rPr>
                <w:b w:val="0"/>
                <w:sz w:val="18"/>
              </w:rPr>
              <w:t>Демо на месте</w:t>
            </w:r>
            <w:r>
              <w:br/>
            </w:r>
            <w:r>
              <w:rPr>
                <w:b w:val="0"/>
                <w:i/>
                <w:color w:val="6E7470"/>
                <w:sz w:val="18"/>
              </w:rPr>
              <w:t>Demos are present</w:t>
            </w:r>
          </w:p>
        </w:tc>
        <w:tc>
          <w:tcPr>
            <w:tcW w:type="dxa" w:w="2608"/>
          </w:tcPr>
          <w:p>
            <w:pPr>
              <w:spacing w:after="40"/>
            </w:pPr>
            <w:r/>
            <w:r>
              <w:rPr>
                <w:b w:val="0"/>
                <w:sz w:val="18"/>
              </w:rPr>
              <w:t>1. Посмотреть блок повторов под плиткой и бейдж вкладки «Повторы»</w:t>
            </w:r>
            <w:r>
              <w:br/>
            </w:r>
            <w:r>
              <w:rPr>
                <w:b w:val="0"/>
                <w:i/>
                <w:color w:val="6E7470"/>
                <w:sz w:val="18"/>
              </w:rPr>
              <w:t>1. Look at the reviews block under the tile and at the “Reviews” tab badge</w:t>
            </w:r>
          </w:p>
          <w:p>
            <w:pPr>
              <w:spacing w:after="40"/>
            </w:pPr>
            <w:r>
              <w:rPr>
                <w:b w:val="0"/>
                <w:sz w:val="18"/>
              </w:rPr>
              <w:t>2. Нажать «Повторить»</w:t>
            </w:r>
            <w:r>
              <w:br/>
            </w:r>
            <w:r>
              <w:rPr>
                <w:b w:val="0"/>
                <w:i/>
                <w:color w:val="6E7470"/>
                <w:sz w:val="18"/>
              </w:rPr>
              <w:t>2. Tap “Review”</w:t>
            </w:r>
          </w:p>
        </w:tc>
        <w:tc>
          <w:tcPr>
            <w:tcW w:type="dxa" w:w="2608"/>
          </w:tcPr>
          <w:p>
            <w:pPr>
              <w:spacing w:after="40"/>
            </w:pPr>
            <w:r/>
            <w:r>
              <w:rPr>
                <w:b w:val="0"/>
                <w:sz w:val="18"/>
              </w:rPr>
              <w:t>Крупное зелёное число карточек и «карточки к повтору · ~N мин» (при свежей установке — 2); у вкладки «Повторы» бейдж с тем же числом; «Повторить» открывает «Повторы». Когда карточек на сегодня нет — «Повторов на сегодня нет» без кнопки, бейджа нет</w:t>
            </w:r>
            <w:r>
              <w:br/>
            </w:r>
            <w:r>
              <w:rPr>
                <w:b w:val="0"/>
                <w:i/>
                <w:color w:val="6E7470"/>
                <w:sz w:val="18"/>
              </w:rPr>
              <w:t>A large green card count and “cards to review · ~N min” (on a fresh install — 2); the “Reviews” tab has a badge with the same number; “Review” opens “Reviews”. With no cards due today — “No reviews today” without a button, and no badge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B-03</w:t>
            </w:r>
          </w:p>
        </w:tc>
        <w:tc>
          <w:tcPr>
            <w:tcW w:type="dxa" w:w="1304"/>
          </w:tcPr>
          <w:p>
            <w:pPr>
              <w:spacing w:after="40"/>
            </w:pPr>
            <w:r/>
            <w:r>
              <w:rPr>
                <w:b w:val="0"/>
                <w:sz w:val="18"/>
              </w:rPr>
              <w:t>Состояния своего предмета</w:t>
            </w:r>
            <w:r>
              <w:br/>
            </w:r>
            <w:r>
              <w:rPr>
                <w:b w:val="0"/>
                <w:i/>
                <w:color w:val="6E7470"/>
                <w:sz w:val="18"/>
              </w:rPr>
              <w:t>Own subject states</w:t>
            </w:r>
          </w:p>
        </w:tc>
        <w:tc>
          <w:tcPr>
            <w:tcW w:type="dxa" w:w="1474"/>
          </w:tcPr>
          <w:p>
            <w:pPr>
              <w:spacing w:after="40"/>
            </w:pPr>
            <w:r/>
            <w:r>
              <w:rPr>
                <w:b w:val="0"/>
                <w:sz w:val="18"/>
              </w:rPr>
              <w:t>Мастер только что завершён</w:t>
            </w:r>
            <w:r>
              <w:br/>
            </w:r>
            <w:r>
              <w:rPr>
                <w:b w:val="0"/>
                <w:i/>
                <w:color w:val="6E7470"/>
                <w:sz w:val="18"/>
              </w:rPr>
              <w:t>The wizard has just been completed</w:t>
            </w:r>
          </w:p>
        </w:tc>
        <w:tc>
          <w:tcPr>
            <w:tcW w:type="dxa" w:w="2608"/>
          </w:tcPr>
          <w:p>
            <w:pPr>
              <w:spacing w:after="40"/>
            </w:pPr>
            <w:r/>
            <w:r>
              <w:rPr>
                <w:b w:val="0"/>
                <w:sz w:val="18"/>
              </w:rPr>
              <w:t>1. Наблюдать строку нового предмета 1–2 минуты</w:t>
            </w:r>
            <w:r>
              <w:br/>
            </w:r>
            <w:r>
              <w:rPr>
                <w:b w:val="0"/>
                <w:i/>
                <w:color w:val="6E7470"/>
                <w:sz w:val="18"/>
              </w:rPr>
              <w:t>1. Watch the new subject’s row for 1–2 minutes</w:t>
            </w:r>
          </w:p>
        </w:tc>
        <w:tc>
          <w:tcPr>
            <w:tcW w:type="dxa" w:w="2608"/>
          </w:tcPr>
          <w:p>
            <w:pPr>
              <w:spacing w:after="40"/>
            </w:pPr>
            <w:r/>
            <w:r>
              <w:rPr>
                <w:b w:val="0"/>
                <w:sz w:val="18"/>
              </w:rPr>
              <w:t>Справа по очереди «Ищу источники», «Отбираю по доверию», «Собираю первый урок», затем «Урок готов». Пока урок готовится, строка не нажимается и без шеврона. Когда урок готов и выше нет других готовых предметов, предмет переходит в плитку «Следующий урок»</w:t>
            </w:r>
            <w:r>
              <w:br/>
            </w:r>
            <w:r>
              <w:rPr>
                <w:b w:val="0"/>
                <w:i/>
                <w:color w:val="6E7470"/>
                <w:sz w:val="18"/>
              </w:rPr>
              <w:t>On the right, in sequence: “Finding sources”, “Filtering by trust”, “Building first lesson”, then “Lesson ready”. While the lesson is being prepared the row does not respond and has no chevron. Once the lesson is ready, and no other ready subject is above it, the subject moves into the “Next lesson” tile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B-04</w:t>
            </w:r>
          </w:p>
        </w:tc>
        <w:tc>
          <w:tcPr>
            <w:tcW w:type="dxa" w:w="1304"/>
          </w:tcPr>
          <w:p>
            <w:pPr>
              <w:spacing w:after="40"/>
            </w:pPr>
            <w:r/>
            <w:r>
              <w:rPr>
                <w:b w:val="0"/>
                <w:sz w:val="18"/>
              </w:rPr>
              <w:t>Сбой подготовки и «Повторить»</w:t>
            </w:r>
            <w:r>
              <w:br/>
            </w:r>
            <w:r>
              <w:rPr>
                <w:b w:val="0"/>
                <w:i/>
                <w:color w:val="6E7470"/>
                <w:sz w:val="18"/>
              </w:rPr>
              <w:t>Preparation failure and “Retry”</w:t>
            </w:r>
          </w:p>
        </w:tc>
        <w:tc>
          <w:tcPr>
            <w:tcW w:type="dxa" w:w="1474"/>
          </w:tcPr>
          <w:p>
            <w:pPr>
              <w:spacing w:after="40"/>
            </w:pPr>
            <w:r/>
            <w:r>
              <w:rPr>
                <w:b w:val="0"/>
                <w:sz w:val="18"/>
              </w:rPr>
              <w:t>Мастер на последнем шаге</w:t>
            </w:r>
            <w:r>
              <w:br/>
            </w:r>
            <w:r>
              <w:rPr>
                <w:b w:val="0"/>
                <w:i/>
                <w:color w:val="6E7470"/>
                <w:sz w:val="18"/>
              </w:rPr>
              <w:t>Wizard is on the last step</w:t>
            </w:r>
          </w:p>
        </w:tc>
        <w:tc>
          <w:tcPr>
            <w:tcW w:type="dxa" w:w="2608"/>
          </w:tcPr>
          <w:p>
            <w:pPr>
              <w:spacing w:after="40"/>
            </w:pPr>
            <w:r/>
            <w:r>
              <w:rPr>
                <w:b w:val="0"/>
                <w:sz w:val="18"/>
              </w:rPr>
              <w:t>1. Включить авиарежим</w:t>
            </w:r>
            <w:r>
              <w:br/>
            </w:r>
            <w:r>
              <w:rPr>
                <w:b w:val="0"/>
                <w:i/>
                <w:color w:val="6E7470"/>
                <w:sz w:val="18"/>
              </w:rPr>
              <w:t>1. Turn on Airplane Mode</w:t>
            </w:r>
          </w:p>
          <w:p>
            <w:pPr>
              <w:spacing w:after="40"/>
            </w:pPr>
            <w:r>
              <w:rPr>
                <w:b w:val="0"/>
                <w:sz w:val="18"/>
              </w:rPr>
              <w:t>2. Нажать «Готово»</w:t>
            </w:r>
            <w:r>
              <w:br/>
            </w:r>
            <w:r>
              <w:rPr>
                <w:b w:val="0"/>
                <w:i/>
                <w:color w:val="6E7470"/>
                <w:sz w:val="18"/>
              </w:rPr>
              <w:t>2. Tap “Done”</w:t>
            </w:r>
          </w:p>
          <w:p>
            <w:pPr>
              <w:spacing w:after="40"/>
            </w:pPr>
            <w:r>
              <w:rPr>
                <w:b w:val="0"/>
                <w:sz w:val="18"/>
              </w:rPr>
              <w:t>3. Подождать до минуты</w:t>
            </w:r>
            <w:r>
              <w:br/>
            </w:r>
            <w:r>
              <w:rPr>
                <w:b w:val="0"/>
                <w:i/>
                <w:color w:val="6E7470"/>
                <w:sz w:val="18"/>
              </w:rPr>
              <w:t>3. Wait up to a minute</w:t>
            </w:r>
          </w:p>
          <w:p>
            <w:pPr>
              <w:spacing w:after="40"/>
            </w:pPr>
            <w:r>
              <w:rPr>
                <w:b w:val="0"/>
                <w:sz w:val="18"/>
              </w:rPr>
              <w:t>4. Выключить авиарежим, нажать строку предмета</w:t>
            </w:r>
            <w:r>
              <w:br/>
            </w:r>
            <w:r>
              <w:rPr>
                <w:b w:val="0"/>
                <w:i/>
                <w:color w:val="6E7470"/>
                <w:sz w:val="18"/>
              </w:rPr>
              <w:t>4. Turn off Airplane Mode, tap the subject row</w:t>
            </w:r>
          </w:p>
        </w:tc>
        <w:tc>
          <w:tcPr>
            <w:tcW w:type="dxa" w:w="2608"/>
          </w:tcPr>
          <w:p>
            <w:pPr>
              <w:spacing w:after="40"/>
            </w:pPr>
            <w:r/>
            <w:r>
              <w:rPr>
                <w:b w:val="0"/>
                <w:sz w:val="18"/>
              </w:rPr>
              <w:t>Строка показывает оранжевым «Не удалось собрать урок»; предмет не пропадает; после нажатия урок готовится и появляется</w:t>
            </w:r>
            <w:r>
              <w:br/>
            </w:r>
            <w:r>
              <w:rPr>
                <w:b w:val="0"/>
                <w:i/>
                <w:color w:val="6E7470"/>
                <w:sz w:val="18"/>
              </w:rPr>
              <w:t>The row shows “Could not build the lesson” in orange; the subject does not disappear; after the tap the lesson is prepared and appears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B-05</w:t>
            </w:r>
          </w:p>
        </w:tc>
        <w:tc>
          <w:tcPr>
            <w:tcW w:type="dxa" w:w="1304"/>
          </w:tcPr>
          <w:p>
            <w:pPr>
              <w:spacing w:after="40"/>
            </w:pPr>
            <w:r/>
            <w:r>
              <w:rPr>
                <w:b w:val="0"/>
                <w:sz w:val="18"/>
              </w:rPr>
              <w:t>Строка недели</w:t>
            </w:r>
            <w:r>
              <w:br/>
            </w:r>
            <w:r>
              <w:rPr>
                <w:b w:val="0"/>
                <w:i/>
                <w:color w:val="6E7470"/>
                <w:sz w:val="18"/>
              </w:rPr>
              <w:t>Weekly line</w:t>
            </w:r>
          </w:p>
        </w:tc>
        <w:tc>
          <w:tcPr>
            <w:tcW w:type="dxa" w:w="1474"/>
          </w:tcPr>
          <w:p>
            <w:pPr>
              <w:spacing w:after="40"/>
            </w:pPr>
            <w:r/>
            <w:r>
              <w:rPr>
                <w:b w:val="0"/>
                <w:sz w:val="18"/>
              </w:rPr>
              <w:t>Пройден хотя бы один урок</w:t>
            </w:r>
            <w:r>
              <w:br/>
            </w:r>
            <w:r>
              <w:rPr>
                <w:b w:val="0"/>
                <w:i/>
                <w:color w:val="6E7470"/>
                <w:sz w:val="18"/>
              </w:rPr>
              <w:t>At least one lesson completed</w:t>
            </w:r>
          </w:p>
        </w:tc>
        <w:tc>
          <w:tcPr>
            <w:tcW w:type="dxa" w:w="2608"/>
          </w:tcPr>
          <w:p>
            <w:pPr>
              <w:spacing w:after="40"/>
            </w:pPr>
            <w:r/>
            <w:r>
              <w:rPr>
                <w:b w:val="0"/>
                <w:sz w:val="18"/>
              </w:rPr>
              <w:t>1. Посмотреть низ «Сегодня»</w:t>
            </w:r>
            <w:r>
              <w:br/>
            </w:r>
            <w:r>
              <w:rPr>
                <w:b w:val="0"/>
                <w:i/>
                <w:color w:val="6E7470"/>
                <w:sz w:val="18"/>
              </w:rPr>
              <w:t>1. Look at the bottom of “Today”</w:t>
            </w:r>
          </w:p>
        </w:tc>
        <w:tc>
          <w:tcPr>
            <w:tcW w:type="dxa" w:w="2608"/>
          </w:tcPr>
          <w:p>
            <w:pPr>
              <w:spacing w:after="40"/>
            </w:pPr>
            <w:r/>
            <w:r>
              <w:rPr>
                <w:b w:val="0"/>
                <w:sz w:val="18"/>
              </w:rPr>
              <w:t>Внизу по центру строка «за неделю: N ошибок закрыто · K темы окрепли» с реальными числами; до первого урока строки нет</w:t>
            </w:r>
            <w:r>
              <w:br/>
            </w:r>
            <w:r>
              <w:rPr>
                <w:b w:val="0"/>
                <w:i/>
                <w:color w:val="6E7470"/>
                <w:sz w:val="18"/>
              </w:rPr>
              <w:t>At the bottom, centred, the line “this week: N fixed · K topics stronger” with real numbers; before the first lesson there is no such line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B-06</w:t>
            </w:r>
          </w:p>
        </w:tc>
        <w:tc>
          <w:tcPr>
            <w:tcW w:type="dxa" w:w="1304"/>
          </w:tcPr>
          <w:p>
            <w:pPr>
              <w:spacing w:after="40"/>
            </w:pPr>
            <w:r/>
            <w:r>
              <w:rPr>
                <w:b w:val="0"/>
                <w:sz w:val="18"/>
              </w:rPr>
              <w:t>Подсказка «есть новая версия»</w:t>
            </w:r>
            <w:r>
              <w:br/>
            </w:r>
            <w:r>
              <w:rPr>
                <w:b w:val="0"/>
                <w:i/>
                <w:color w:val="6E7470"/>
                <w:sz w:val="18"/>
              </w:rPr>
              <w:t>“New version available” banner</w:t>
            </w:r>
          </w:p>
        </w:tc>
        <w:tc>
          <w:tcPr>
            <w:tcW w:type="dxa" w:w="1474"/>
          </w:tcPr>
          <w:p>
            <w:pPr>
              <w:spacing w:after="40"/>
            </w:pPr>
            <w:r/>
            <w:r>
              <w:rPr>
                <w:b w:val="0"/>
                <w:sz w:val="18"/>
              </w:rPr>
              <w:t>На сервере задана сборка новее установленной (уточните у разработчика номер последней выложенной сборки; сравните с номером в TestFlight)</w:t>
            </w:r>
            <w:r>
              <w:br/>
            </w:r>
            <w:r>
              <w:rPr>
                <w:b w:val="0"/>
                <w:i/>
                <w:color w:val="6E7470"/>
                <w:sz w:val="18"/>
              </w:rPr>
              <w:t>The server is set to a build newer than the installed one (ask the developer for the number of the latest published build; compare it with the number in TestFlight)</w:t>
            </w:r>
          </w:p>
        </w:tc>
        <w:tc>
          <w:tcPr>
            <w:tcW w:type="dxa" w:w="2608"/>
          </w:tcPr>
          <w:p>
            <w:pPr>
              <w:spacing w:after="40"/>
            </w:pPr>
            <w:r/>
            <w:r>
              <w:rPr>
                <w:b w:val="0"/>
                <w:sz w:val="18"/>
              </w:rPr>
              <w:t>1. Запустить приложение, открыть «Сегодня»</w:t>
            </w:r>
            <w:r>
              <w:br/>
            </w:r>
            <w:r>
              <w:rPr>
                <w:b w:val="0"/>
                <w:i/>
                <w:color w:val="6E7470"/>
                <w:sz w:val="18"/>
              </w:rPr>
              <w:t>1. Launch the app, open “Today”</w:t>
            </w:r>
          </w:p>
          <w:p>
            <w:pPr>
              <w:spacing w:after="40"/>
            </w:pPr>
            <w:r>
              <w:rPr>
                <w:b w:val="0"/>
                <w:sz w:val="18"/>
              </w:rPr>
              <w:t>2. Нажать «Обновить»</w:t>
            </w:r>
            <w:r>
              <w:br/>
            </w:r>
            <w:r>
              <w:rPr>
                <w:b w:val="0"/>
                <w:i/>
                <w:color w:val="6E7470"/>
                <w:sz w:val="18"/>
              </w:rPr>
              <w:t>2. Tap “Update”</w:t>
            </w:r>
          </w:p>
          <w:p>
            <w:pPr>
              <w:spacing w:after="40"/>
            </w:pPr>
            <w:r>
              <w:rPr>
                <w:b w:val="0"/>
                <w:sz w:val="18"/>
              </w:rPr>
              <w:t>3. Вернуться, нажать ×</w:t>
            </w:r>
            <w:r>
              <w:br/>
            </w:r>
            <w:r>
              <w:rPr>
                <w:b w:val="0"/>
                <w:i/>
                <w:color w:val="6E7470"/>
                <w:sz w:val="18"/>
              </w:rPr>
              <w:t>3. Come back, tap ×</w:t>
            </w:r>
          </w:p>
          <w:p>
            <w:pPr>
              <w:spacing w:after="40"/>
            </w:pPr>
            <w:r>
              <w:rPr>
                <w:b w:val="0"/>
                <w:sz w:val="18"/>
              </w:rPr>
              <w:t>4. Перезапустить приложение</w:t>
            </w:r>
            <w:r>
              <w:br/>
            </w:r>
            <w:r>
              <w:rPr>
                <w:b w:val="0"/>
                <w:i/>
                <w:color w:val="6E7470"/>
                <w:sz w:val="18"/>
              </w:rPr>
              <w:t>4. Restart the app</w:t>
            </w:r>
          </w:p>
        </w:tc>
        <w:tc>
          <w:tcPr>
            <w:tcW w:type="dxa" w:w="2608"/>
          </w:tcPr>
          <w:p>
            <w:pPr>
              <w:spacing w:after="40"/>
            </w:pPr>
            <w:r/>
            <w:r>
              <w:rPr>
                <w:b w:val="0"/>
                <w:sz w:val="18"/>
              </w:rPr>
              <w:t>Над плиткой белая строка (в тёмной теме — тёмно-серая) «Есть сборка N · Обновите приложение в TestFlight», зелёная кнопка «Обновить» и ×; «Обновить» открывает TestFlight; × прячет строку до следующего запуска; после перезапуска она снова на месте; если установлена последняя сборка, строки нет; без сети строки нет и ошибок нет</w:t>
            </w:r>
            <w:r>
              <w:br/>
            </w:r>
            <w:r>
              <w:rPr>
                <w:b w:val="0"/>
                <w:i/>
                <w:color w:val="6E7470"/>
                <w:sz w:val="18"/>
              </w:rPr>
              <w:t>Above the tile, a white row (dark grey in Dark Mode) “Build N is out · Update the app in TestFlight” with a green “Update” button and ×; “Update” opens TestFlight; × hides the row until the next launch; after a restart it is back; if the latest build is installed, there is no row; without network there is no row and no error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B-07</w:t>
            </w:r>
          </w:p>
        </w:tc>
        <w:tc>
          <w:tcPr>
            <w:tcW w:type="dxa" w:w="1304"/>
          </w:tcPr>
          <w:p>
            <w:pPr>
              <w:spacing w:after="40"/>
            </w:pPr>
            <w:r/>
            <w:r>
              <w:rPr>
                <w:b w:val="0"/>
                <w:sz w:val="18"/>
              </w:rPr>
              <w:t>Два предмета готовятся одновременно</w:t>
            </w:r>
            <w:r>
              <w:br/>
            </w:r>
            <w:r>
              <w:rPr>
                <w:b w:val="0"/>
                <w:i/>
                <w:color w:val="6E7470"/>
                <w:sz w:val="18"/>
              </w:rPr>
              <w:t>Two subjects being prepared at the same time</w:t>
            </w:r>
          </w:p>
        </w:tc>
        <w:tc>
          <w:tcPr>
            <w:tcW w:type="dxa" w:w="1474"/>
          </w:tcPr>
          <w:p>
            <w:pPr>
              <w:spacing w:after="40"/>
            </w:pPr>
            <w:r/>
            <w:r>
              <w:rPr>
                <w:b w:val="0"/>
                <w:sz w:val="18"/>
              </w:rPr>
              <w:t>Есть свой предмет с уроком, который ещё не пройден; сеть есть</w:t>
            </w:r>
            <w:r>
              <w:br/>
            </w:r>
            <w:r>
              <w:rPr>
                <w:b w:val="0"/>
                <w:i/>
                <w:color w:val="6E7470"/>
                <w:sz w:val="18"/>
              </w:rPr>
              <w:t>There is an own subject with a lesson not yet completed; network is available</w:t>
            </w:r>
          </w:p>
        </w:tc>
        <w:tc>
          <w:tcPr>
            <w:tcW w:type="dxa" w:w="2608"/>
          </w:tcPr>
          <w:p>
            <w:pPr>
              <w:spacing w:after="40"/>
            </w:pPr>
            <w:r/>
            <w:r>
              <w:rPr>
                <w:b w:val="0"/>
                <w:sz w:val="18"/>
              </w:rPr>
              <w:t>1. Пройти урок первого предмета до разбора и нажать «Готово»</w:t>
            </w:r>
            <w:r>
              <w:br/>
            </w:r>
            <w:r>
              <w:rPr>
                <w:b w:val="0"/>
                <w:i/>
                <w:color w:val="6E7470"/>
                <w:sz w:val="18"/>
              </w:rPr>
              <w:t>1. Complete the first subject’s lesson up to the recap and tap “Done”</w:t>
            </w:r>
          </w:p>
          <w:p>
            <w:pPr>
              <w:spacing w:after="40"/>
            </w:pPr>
            <w:r>
              <w:rPr>
                <w:b w:val="0"/>
                <w:sz w:val="18"/>
              </w:rPr>
              <w:t>2. Сразу создать второй предмет через мастер</w:t>
            </w:r>
            <w:r>
              <w:br/>
            </w:r>
            <w:r>
              <w:rPr>
                <w:b w:val="0"/>
                <w:i/>
                <w:color w:val="6E7470"/>
                <w:sz w:val="18"/>
              </w:rPr>
              <w:t>2. Immediately create a second subject in the wizard</w:t>
            </w:r>
          </w:p>
          <w:p>
            <w:pPr>
              <w:spacing w:after="40"/>
            </w:pPr>
            <w:r>
              <w:rPr>
                <w:b w:val="0"/>
                <w:sz w:val="18"/>
              </w:rPr>
              <w:t>3. Вернуться на «Сегодня» и дождаться обоих уроков</w:t>
            </w:r>
            <w:r>
              <w:br/>
            </w:r>
            <w:r>
              <w:rPr>
                <w:b w:val="0"/>
                <w:i/>
                <w:color w:val="6E7470"/>
                <w:sz w:val="18"/>
              </w:rPr>
              <w:t>3. Go back to “Today” and wait for both lessons</w:t>
            </w:r>
          </w:p>
          <w:p>
            <w:pPr>
              <w:spacing w:after="40"/>
            </w:pPr>
            <w:r>
              <w:rPr>
                <w:b w:val="0"/>
                <w:sz w:val="18"/>
              </w:rPr>
              <w:t>4. Во время подготовки включить авиарежим на 20 с у одного из них и выключить</w:t>
            </w:r>
            <w:r>
              <w:br/>
            </w:r>
            <w:r>
              <w:rPr>
                <w:b w:val="0"/>
                <w:i/>
                <w:color w:val="6E7470"/>
                <w:sz w:val="18"/>
              </w:rPr>
              <w:t>4. While they are being prepared, turn on Airplane Mode for 20 s during one of them and turn it off</w:t>
            </w:r>
          </w:p>
        </w:tc>
        <w:tc>
          <w:tcPr>
            <w:tcW w:type="dxa" w:w="2608"/>
          </w:tcPr>
          <w:p>
            <w:pPr>
              <w:spacing w:after="40"/>
            </w:pPr>
            <w:r/>
            <w:r>
              <w:rPr>
                <w:b w:val="0"/>
                <w:sz w:val="18"/>
              </w:rPr>
              <w:t>Обе карточки показывают свою подготовку («Собираю урок N» и этапы первого урока) независимо; готовый урок одного предмета не меняет статус другого; кратковременная потеря сети не помечает ни один предмет ошибкой; оба урока приходят (до ~1–2 минут)</w:t>
            </w:r>
            <w:r>
              <w:br/>
            </w:r>
            <w:r>
              <w:rPr>
                <w:b w:val="0"/>
                <w:i/>
                <w:color w:val="6E7470"/>
                <w:sz w:val="18"/>
              </w:rPr>
              <w:t>Both cards show their own preparation (“Building lesson N” and the first-lesson stages) independently; a ready lesson for one subject does not change the status of the other; a short network loss does not mark either subject as failed; both lessons arrive (within ~1–2 minutes)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B-08</w:t>
            </w:r>
          </w:p>
        </w:tc>
        <w:tc>
          <w:tcPr>
            <w:tcW w:type="dxa" w:w="1304"/>
          </w:tcPr>
          <w:p>
            <w:pPr>
              <w:spacing w:after="40"/>
            </w:pPr>
            <w:r/>
            <w:r>
              <w:rPr>
                <w:b w:val="0"/>
                <w:sz w:val="18"/>
              </w:rPr>
              <w:t>Плитка героя в тёмной теме</w:t>
            </w:r>
            <w:r>
              <w:br/>
            </w:r>
            <w:r>
              <w:rPr>
                <w:b w:val="0"/>
                <w:i/>
                <w:color w:val="6E7470"/>
                <w:sz w:val="18"/>
              </w:rPr>
              <w:t>Hero tile in dark mode</w:t>
            </w:r>
          </w:p>
        </w:tc>
        <w:tc>
          <w:tcPr>
            <w:tcW w:type="dxa" w:w="1474"/>
          </w:tcPr>
          <w:p>
            <w:pPr>
              <w:spacing w:after="40"/>
            </w:pPr>
            <w:r/>
            <w:r>
              <w:rPr>
                <w:b w:val="0"/>
                <w:sz w:val="18"/>
              </w:rPr>
              <w:t>Тёмная тема, есть следующий урок</w:t>
            </w:r>
            <w:r>
              <w:br/>
            </w:r>
            <w:r>
              <w:rPr>
                <w:b w:val="0"/>
                <w:i/>
                <w:color w:val="6E7470"/>
                <w:sz w:val="18"/>
              </w:rPr>
              <w:t>Dark theme, a next lesson exists</w:t>
            </w:r>
          </w:p>
        </w:tc>
        <w:tc>
          <w:tcPr>
            <w:tcW w:type="dxa" w:w="2608"/>
          </w:tcPr>
          <w:p>
            <w:pPr>
              <w:spacing w:after="40"/>
            </w:pPr>
            <w:r/>
            <w:r>
              <w:rPr>
                <w:b w:val="0"/>
                <w:sz w:val="18"/>
              </w:rPr>
              <w:t>1. Открыть «Сегодня», затем переключить тему на светлую</w:t>
            </w:r>
            <w:r>
              <w:br/>
            </w:r>
            <w:r>
              <w:rPr>
                <w:b w:val="0"/>
                <w:i/>
                <w:color w:val="6E7470"/>
                <w:sz w:val="18"/>
              </w:rPr>
              <w:t>1. Open “Today”, then switch the theme to light</w:t>
            </w:r>
          </w:p>
        </w:tc>
        <w:tc>
          <w:tcPr>
            <w:tcW w:type="dxa" w:w="2608"/>
          </w:tcPr>
          <w:p>
            <w:pPr>
              <w:spacing w:after="40"/>
            </w:pPr>
            <w:r/>
            <w:r>
              <w:rPr>
                <w:b w:val="0"/>
                <w:sz w:val="18"/>
              </w:rPr>
              <w:t>В тёмной теме плитка «Следующий урок» — приглушённый тёмный оттенок цвета предмета, без цветного свечения вокруг, белый текст читается; в светлой теме плитка насыщенная, со свечением</w:t>
            </w:r>
            <w:r>
              <w:br/>
            </w:r>
            <w:r>
              <w:rPr>
                <w:b w:val="0"/>
                <w:i/>
                <w:color w:val="6E7470"/>
                <w:sz w:val="18"/>
              </w:rPr>
              <w:t>In dark mode the “Next lesson” tile is a muted dark shade of the subject’s color without a colored glow, the white text is readable; in light mode the tile is saturated and glows</w:t>
            </w:r>
          </w:p>
        </w:tc>
        <w:tc>
          <w:tcPr>
            <w:tcW w:type="dxa" w:w="964"/>
          </w:tcPr>
          <w:p>
            <w:pPr>
              <w:spacing w:after="40"/>
            </w:pPr>
            <w:r/>
            <w:r>
              <w:rPr>
                <w:b w:val="0"/>
                <w:sz w:val="18"/>
              </w:rPr>
              <w:t>☐ PASS</w:t>
              <w:br/>
              <w:t>☐ FAIL</w:t>
            </w:r>
          </w:p>
        </w:tc>
      </w:tr>
    </w:tbl>
    <w:p>
      <w:pPr>
        <w:spacing w:after="40"/>
      </w:pPr>
    </w:p>
    <w:p>
      <w:pPr>
        <w:pStyle w:val="Heading2"/>
      </w:pPr>
      <w:r>
        <w:t>5.3 Мастер нового предмета (FR-10, 12, 15, 17)</w:t>
      </w:r>
      <w:r>
        <w:br/>
      </w:r>
      <w:r>
        <w:rPr>
          <w:b w:val="0"/>
          <w:i/>
          <w:color w:val="6E7470"/>
          <w:sz w:val="21"/>
        </w:rPr>
        <w:t>5.3 New subject wizard (FR-10, 12, 15, 17)</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C-01</w:t>
            </w:r>
          </w:p>
        </w:tc>
        <w:tc>
          <w:tcPr>
            <w:tcW w:type="dxa" w:w="1304"/>
          </w:tcPr>
          <w:p>
            <w:pPr>
              <w:spacing w:after="40"/>
            </w:pPr>
            <w:r/>
            <w:r>
              <w:rPr>
                <w:b w:val="0"/>
                <w:sz w:val="18"/>
              </w:rPr>
              <w:t>Пять шагов и блокировка «Дальше»</w:t>
            </w:r>
            <w:r>
              <w:br/>
            </w:r>
            <w:r>
              <w:rPr>
                <w:b w:val="0"/>
                <w:i/>
                <w:color w:val="6E7470"/>
                <w:sz w:val="18"/>
              </w:rPr>
              <w:t>Five steps and the blocked “Next” button</w:t>
            </w:r>
          </w:p>
        </w:tc>
        <w:tc>
          <w:tcPr>
            <w:tcW w:type="dxa" w:w="1474"/>
          </w:tcPr>
          <w:p>
            <w:pPr>
              <w:spacing w:after="40"/>
            </w:pPr>
            <w:r/>
            <w:r>
              <w:rPr>
                <w:b w:val="0"/>
                <w:sz w:val="18"/>
              </w:rPr>
              <w:t>Вкладка «Предметы»</w:t>
            </w:r>
            <w:r>
              <w:br/>
            </w:r>
            <w:r>
              <w:rPr>
                <w:b w:val="0"/>
                <w:i/>
                <w:color w:val="6E7470"/>
                <w:sz w:val="18"/>
              </w:rPr>
              <w:t>“Subjects” tab</w:t>
            </w:r>
          </w:p>
        </w:tc>
        <w:tc>
          <w:tcPr>
            <w:tcW w:type="dxa" w:w="2608"/>
          </w:tcPr>
          <w:p>
            <w:pPr>
              <w:spacing w:after="40"/>
            </w:pPr>
            <w:r/>
            <w:r>
              <w:rPr>
                <w:b w:val="0"/>
                <w:sz w:val="18"/>
              </w:rPr>
              <w:t>1. Нажать «+» в шапке вкладки</w:t>
            </w:r>
            <w:r>
              <w:br/>
            </w:r>
            <w:r>
              <w:rPr>
                <w:b w:val="0"/>
                <w:i/>
                <w:color w:val="6E7470"/>
                <w:sz w:val="18"/>
              </w:rPr>
              <w:t>1. Tap “+” in the tab header</w:t>
            </w:r>
          </w:p>
          <w:p>
            <w:pPr>
              <w:spacing w:after="40"/>
            </w:pPr>
            <w:r>
              <w:rPr>
                <w:b w:val="0"/>
                <w:sz w:val="18"/>
              </w:rPr>
              <w:t>2. На каждом шаге попробовать нажать «Дальше» с пустым полем</w:t>
            </w:r>
            <w:r>
              <w:br/>
            </w:r>
            <w:r>
              <w:rPr>
                <w:b w:val="0"/>
                <w:i/>
                <w:color w:val="6E7470"/>
                <w:sz w:val="18"/>
              </w:rPr>
              <w:t>2. On each step, try tapping “Next” with an empty field</w:t>
            </w:r>
          </w:p>
          <w:p>
            <w:pPr>
              <w:spacing w:after="40"/>
            </w:pPr>
            <w:r>
              <w:rPr>
                <w:b w:val="0"/>
                <w:sz w:val="18"/>
              </w:rPr>
              <w:t>3. Заполнить и перейти дальше</w:t>
            </w:r>
            <w:r>
              <w:br/>
            </w:r>
            <w:r>
              <w:rPr>
                <w:b w:val="0"/>
                <w:i/>
                <w:color w:val="6E7470"/>
                <w:sz w:val="18"/>
              </w:rPr>
              <w:t>3. Fill in the field and move on</w:t>
            </w:r>
          </w:p>
        </w:tc>
        <w:tc>
          <w:tcPr>
            <w:tcW w:type="dxa" w:w="2608"/>
          </w:tcPr>
          <w:p>
            <w:pPr>
              <w:spacing w:after="40"/>
            </w:pPr>
            <w:r/>
            <w:r>
              <w:rPr>
                <w:b w:val="0"/>
                <w:sz w:val="18"/>
              </w:rPr>
              <w:t>Шапка листа: «Отмена» | «Новый предмет» | «k/5», счётчик идёт 1/5 … 5/5; «Дальше» неактивна, пока поле пустое или данные ещё грузятся</w:t>
            </w:r>
            <w:r>
              <w:br/>
            </w:r>
            <w:r>
              <w:rPr>
                <w:b w:val="0"/>
                <w:i/>
                <w:color w:val="6E7470"/>
                <w:sz w:val="18"/>
              </w:rPr>
              <w:t>The sheet header: “Cancel” | “New subject” | “k/5”, the counter goes 1/5 … 5/5; “Next” is inactive while the field is empty or data is still loading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C-02</w:t>
            </w:r>
          </w:p>
        </w:tc>
        <w:tc>
          <w:tcPr>
            <w:tcW w:type="dxa" w:w="1304"/>
          </w:tcPr>
          <w:p>
            <w:pPr>
              <w:spacing w:after="40"/>
            </w:pPr>
            <w:r/>
            <w:r>
              <w:rPr>
                <w:b w:val="0"/>
                <w:sz w:val="18"/>
              </w:rPr>
              <w:t>Сужение темы</w:t>
            </w:r>
            <w:r>
              <w:br/>
            </w:r>
            <w:r>
              <w:rPr>
                <w:b w:val="0"/>
                <w:i/>
                <w:color w:val="6E7470"/>
                <w:sz w:val="18"/>
              </w:rPr>
              <w:t>“Narrowing” step</w:t>
            </w:r>
          </w:p>
        </w:tc>
        <w:tc>
          <w:tcPr>
            <w:tcW w:type="dxa" w:w="1474"/>
          </w:tcPr>
          <w:p>
            <w:pPr>
              <w:spacing w:after="40"/>
            </w:pPr>
            <w:r/>
            <w:r>
              <w:rPr>
                <w:b w:val="0"/>
                <w:sz w:val="18"/>
              </w:rPr>
              <w:t>Шаг 1 заполнен, например «Итальянский для поездки»</w:t>
            </w:r>
            <w:r>
              <w:br/>
            </w:r>
            <w:r>
              <w:rPr>
                <w:b w:val="0"/>
                <w:i/>
                <w:color w:val="6E7470"/>
                <w:sz w:val="18"/>
              </w:rPr>
              <w:t>Step 1 is filled in, e.g. “Italian for travel”</w:t>
            </w:r>
          </w:p>
        </w:tc>
        <w:tc>
          <w:tcPr>
            <w:tcW w:type="dxa" w:w="2608"/>
          </w:tcPr>
          <w:p>
            <w:pPr>
              <w:spacing w:after="40"/>
            </w:pPr>
            <w:r/>
            <w:r>
              <w:rPr>
                <w:b w:val="0"/>
                <w:sz w:val="18"/>
              </w:rPr>
              <w:t>1. Перейти на шаг 2</w:t>
            </w:r>
            <w:r>
              <w:br/>
            </w:r>
            <w:r>
              <w:rPr>
                <w:b w:val="0"/>
                <w:i/>
                <w:color w:val="6E7470"/>
                <w:sz w:val="18"/>
              </w:rPr>
              <w:t>1. Go to step 2</w:t>
            </w:r>
          </w:p>
          <w:p>
            <w:pPr>
              <w:spacing w:after="40"/>
            </w:pPr>
            <w:r>
              <w:rPr>
                <w:b w:val="0"/>
                <w:sz w:val="18"/>
              </w:rPr>
              <w:t>2. Дождаться вариантов</w:t>
            </w:r>
            <w:r>
              <w:br/>
            </w:r>
            <w:r>
              <w:rPr>
                <w:b w:val="0"/>
                <w:i/>
                <w:color w:val="6E7470"/>
                <w:sz w:val="18"/>
              </w:rPr>
              <w:t>2. Wait for the options</w:t>
            </w:r>
          </w:p>
          <w:p>
            <w:pPr>
              <w:spacing w:after="40"/>
            </w:pPr>
            <w:r>
              <w:rPr>
                <w:b w:val="0"/>
                <w:sz w:val="18"/>
              </w:rPr>
              <w:t>3. Выбрать вариант или ввести свой</w:t>
            </w:r>
            <w:r>
              <w:br/>
            </w:r>
            <w:r>
              <w:rPr>
                <w:b w:val="0"/>
                <w:i/>
                <w:color w:val="6E7470"/>
                <w:sz w:val="18"/>
              </w:rPr>
              <w:t>3. Pick an option or type your own</w:t>
            </w:r>
          </w:p>
        </w:tc>
        <w:tc>
          <w:tcPr>
            <w:tcW w:type="dxa" w:w="2608"/>
          </w:tcPr>
          <w:p>
            <w:pPr>
              <w:spacing w:after="40"/>
            </w:pPr>
            <w:r/>
            <w:r>
              <w:rPr>
                <w:b w:val="0"/>
                <w:sz w:val="18"/>
              </w:rPr>
              <w:t>Подпись «Подбираю фокусы…», через ~5 с три варианта с описанием; выбранный подсвечен; свой текст тоже принимается</w:t>
            </w:r>
            <w:r>
              <w:br/>
            </w:r>
            <w:r>
              <w:rPr>
                <w:b w:val="0"/>
                <w:i/>
                <w:color w:val="6E7470"/>
                <w:sz w:val="18"/>
              </w:rPr>
              <w:t>Caption “Picking focus options…”, after ~5 s three options with descriptions; the selected one is highlighted; your own text is also accepted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C-03</w:t>
            </w:r>
          </w:p>
        </w:tc>
        <w:tc>
          <w:tcPr>
            <w:tcW w:type="dxa" w:w="1304"/>
          </w:tcPr>
          <w:p>
            <w:pPr>
              <w:spacing w:after="40"/>
            </w:pPr>
            <w:r/>
            <w:r>
              <w:rPr>
                <w:b w:val="0"/>
                <w:sz w:val="18"/>
              </w:rPr>
              <w:t>Миссия</w:t>
            </w:r>
            <w:r>
              <w:br/>
            </w:r>
            <w:r>
              <w:rPr>
                <w:b w:val="0"/>
                <w:i/>
                <w:color w:val="6E7470"/>
                <w:sz w:val="18"/>
              </w:rPr>
              <w:t>Mission</w:t>
            </w:r>
          </w:p>
        </w:tc>
        <w:tc>
          <w:tcPr>
            <w:tcW w:type="dxa" w:w="1474"/>
          </w:tcPr>
          <w:p>
            <w:pPr>
              <w:spacing w:after="40"/>
            </w:pPr>
            <w:r/>
            <w:r>
              <w:rPr>
                <w:b w:val="0"/>
                <w:sz w:val="18"/>
              </w:rPr>
              <w:t>Шаг 3</w:t>
            </w:r>
            <w:r>
              <w:br/>
            </w:r>
            <w:r>
              <w:rPr>
                <w:b w:val="0"/>
                <w:i/>
                <w:color w:val="6E7470"/>
                <w:sz w:val="18"/>
              </w:rPr>
              <w:t>Step 3</w:t>
            </w:r>
          </w:p>
        </w:tc>
        <w:tc>
          <w:tcPr>
            <w:tcW w:type="dxa" w:w="2608"/>
          </w:tcPr>
          <w:p>
            <w:pPr>
              <w:spacing w:after="40"/>
            </w:pPr>
            <w:r/>
            <w:r>
              <w:rPr>
                <w:b w:val="0"/>
                <w:sz w:val="18"/>
              </w:rPr>
              <w:t>1. Ввести «объясниться в кафе и на вокзале»</w:t>
            </w:r>
            <w:r>
              <w:br/>
            </w:r>
            <w:r>
              <w:rPr>
                <w:b w:val="0"/>
                <w:i/>
                <w:color w:val="6E7470"/>
                <w:sz w:val="18"/>
              </w:rPr>
              <w:t>1. Type “get by in a café and at the train station”</w:t>
            </w:r>
          </w:p>
          <w:p>
            <w:pPr>
              <w:spacing w:after="40"/>
            </w:pPr>
            <w:r>
              <w:rPr>
                <w:b w:val="0"/>
                <w:sz w:val="18"/>
              </w:rPr>
              <w:t>2. Попробовать ввести больше 100 символов</w:t>
            </w:r>
            <w:r>
              <w:br/>
            </w:r>
            <w:r>
              <w:rPr>
                <w:b w:val="0"/>
                <w:i/>
                <w:color w:val="6E7470"/>
                <w:sz w:val="18"/>
              </w:rPr>
              <w:t>2. Try to type more than 100 characters</w:t>
            </w:r>
          </w:p>
        </w:tc>
        <w:tc>
          <w:tcPr>
            <w:tcW w:type="dxa" w:w="2608"/>
          </w:tcPr>
          <w:p>
            <w:pPr>
              <w:spacing w:after="40"/>
            </w:pPr>
            <w:r/>
            <w:r>
              <w:rPr>
                <w:b w:val="0"/>
                <w:sz w:val="18"/>
              </w:rPr>
              <w:t>Поле ограничено 100 символами; подсказка про миссию под полем</w:t>
            </w:r>
            <w:r>
              <w:br/>
            </w:r>
            <w:r>
              <w:rPr>
                <w:b w:val="0"/>
                <w:i/>
                <w:color w:val="6E7470"/>
                <w:sz w:val="18"/>
              </w:rPr>
              <w:t>The field is limited to 100 characters; a hint about the mission is shown under the field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C-04</w:t>
            </w:r>
          </w:p>
        </w:tc>
        <w:tc>
          <w:tcPr>
            <w:tcW w:type="dxa" w:w="1304"/>
          </w:tcPr>
          <w:p>
            <w:pPr>
              <w:spacing w:after="40"/>
            </w:pPr>
            <w:r/>
            <w:r>
              <w:rPr>
                <w:b w:val="0"/>
                <w:sz w:val="18"/>
              </w:rPr>
              <w:t>Поиск источников</w:t>
            </w:r>
            <w:r>
              <w:br/>
            </w:r>
            <w:r>
              <w:rPr>
                <w:b w:val="0"/>
                <w:i/>
                <w:color w:val="6E7470"/>
                <w:sz w:val="18"/>
              </w:rPr>
              <w:t>Source search</w:t>
            </w:r>
          </w:p>
        </w:tc>
        <w:tc>
          <w:tcPr>
            <w:tcW w:type="dxa" w:w="1474"/>
          </w:tcPr>
          <w:p>
            <w:pPr>
              <w:spacing w:after="40"/>
            </w:pPr>
            <w:r/>
            <w:r>
              <w:rPr>
                <w:b w:val="0"/>
                <w:sz w:val="18"/>
              </w:rPr>
              <w:t>Шаг 4</w:t>
            </w:r>
            <w:r>
              <w:br/>
            </w:r>
            <w:r>
              <w:rPr>
                <w:b w:val="0"/>
                <w:i/>
                <w:color w:val="6E7470"/>
                <w:sz w:val="18"/>
              </w:rPr>
              <w:t>Step 4</w:t>
            </w:r>
          </w:p>
        </w:tc>
        <w:tc>
          <w:tcPr>
            <w:tcW w:type="dxa" w:w="2608"/>
          </w:tcPr>
          <w:p>
            <w:pPr>
              <w:spacing w:after="40"/>
            </w:pPr>
            <w:r/>
            <w:r>
              <w:rPr>
                <w:b w:val="0"/>
                <w:sz w:val="18"/>
              </w:rPr>
              <w:t>1. Дождаться списка</w:t>
            </w:r>
            <w:r>
              <w:br/>
            </w:r>
            <w:r>
              <w:rPr>
                <w:b w:val="0"/>
                <w:i/>
                <w:color w:val="6E7470"/>
                <w:sz w:val="18"/>
              </w:rPr>
              <w:t>1. Wait for the list</w:t>
            </w:r>
          </w:p>
          <w:p>
            <w:pPr>
              <w:spacing w:after="40"/>
            </w:pPr>
            <w:r>
              <w:rPr>
                <w:b w:val="0"/>
                <w:sz w:val="18"/>
              </w:rPr>
              <w:t>2. Нажать на один источник</w:t>
            </w:r>
            <w:r>
              <w:br/>
            </w:r>
            <w:r>
              <w:rPr>
                <w:b w:val="0"/>
                <w:i/>
                <w:color w:val="6E7470"/>
                <w:sz w:val="18"/>
              </w:rPr>
              <w:t>2. Tap one source</w:t>
            </w:r>
          </w:p>
          <w:p>
            <w:pPr>
              <w:spacing w:after="40"/>
            </w:pPr>
            <w:r>
              <w:rPr>
                <w:b w:val="0"/>
                <w:sz w:val="18"/>
              </w:rPr>
              <w:t>3. Нажать ещё раз</w:t>
            </w:r>
            <w:r>
              <w:br/>
            </w:r>
            <w:r>
              <w:rPr>
                <w:b w:val="0"/>
                <w:i/>
                <w:color w:val="6E7470"/>
                <w:sz w:val="18"/>
              </w:rPr>
              <w:t>3. Tap it again</w:t>
            </w:r>
          </w:p>
        </w:tc>
        <w:tc>
          <w:tcPr>
            <w:tcW w:type="dxa" w:w="2608"/>
          </w:tcPr>
          <w:p>
            <w:pPr>
              <w:spacing w:after="40"/>
            </w:pPr>
            <w:r/>
            <w:r>
              <w:rPr>
                <w:b w:val="0"/>
                <w:sz w:val="18"/>
              </w:rPr>
              <w:t>Подпись «Ищу источники… это может занять минуту», список из 4 источников с уровнем доверия (высокое/среднее/низкое) за 30–120 с; нажатие исключает источник (полупрозрачный, «исключён»), повторное — возвращает; нельзя исключить все</w:t>
            </w:r>
            <w:r>
              <w:br/>
            </w:r>
            <w:r>
              <w:rPr>
                <w:b w:val="0"/>
                <w:i/>
                <w:color w:val="6E7470"/>
                <w:sz w:val="18"/>
              </w:rPr>
              <w:t>Caption “Finding sources… this can take a minute”, a list of 4 sources with a trust level (high/medium/low) within 30–120 s; tapping excludes a source (semi-transparent, “excluded”), tapping again brings it back; you cannot exclude all of them</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C-05</w:t>
            </w:r>
          </w:p>
        </w:tc>
        <w:tc>
          <w:tcPr>
            <w:tcW w:type="dxa" w:w="1304"/>
          </w:tcPr>
          <w:p>
            <w:pPr>
              <w:spacing w:after="40"/>
            </w:pPr>
            <w:r/>
            <w:r>
              <w:rPr>
                <w:b w:val="0"/>
                <w:sz w:val="18"/>
              </w:rPr>
              <w:t>Ошибка сети на сетевом шаге</w:t>
            </w:r>
            <w:r>
              <w:br/>
            </w:r>
            <w:r>
              <w:rPr>
                <w:b w:val="0"/>
                <w:i/>
                <w:color w:val="6E7470"/>
                <w:sz w:val="18"/>
              </w:rPr>
              <w:t>Network error on a network step</w:t>
            </w:r>
          </w:p>
        </w:tc>
        <w:tc>
          <w:tcPr>
            <w:tcW w:type="dxa" w:w="1474"/>
          </w:tcPr>
          <w:p>
            <w:pPr>
              <w:spacing w:after="40"/>
            </w:pPr>
            <w:r/>
            <w:r>
              <w:rPr>
                <w:b w:val="0"/>
                <w:sz w:val="18"/>
              </w:rPr>
              <w:t>Шаг 4 или 2</w:t>
            </w:r>
            <w:r>
              <w:br/>
            </w:r>
            <w:r>
              <w:rPr>
                <w:b w:val="0"/>
                <w:i/>
                <w:color w:val="6E7470"/>
                <w:sz w:val="18"/>
              </w:rPr>
              <w:t>Step 4 or 2</w:t>
            </w:r>
          </w:p>
        </w:tc>
        <w:tc>
          <w:tcPr>
            <w:tcW w:type="dxa" w:w="2608"/>
          </w:tcPr>
          <w:p>
            <w:pPr>
              <w:spacing w:after="40"/>
            </w:pPr>
            <w:r/>
            <w:r>
              <w:rPr>
                <w:b w:val="0"/>
                <w:sz w:val="18"/>
              </w:rPr>
              <w:t>1. Включить авиарежим до перехода на шаг</w:t>
            </w:r>
            <w:r>
              <w:br/>
            </w:r>
            <w:r>
              <w:rPr>
                <w:b w:val="0"/>
                <w:i/>
                <w:color w:val="6E7470"/>
                <w:sz w:val="18"/>
              </w:rPr>
              <w:t>1. Turn on Airplane Mode before moving to the step</w:t>
            </w:r>
          </w:p>
          <w:p>
            <w:pPr>
              <w:spacing w:after="40"/>
            </w:pPr>
            <w:r>
              <w:rPr>
                <w:b w:val="0"/>
                <w:sz w:val="18"/>
              </w:rPr>
              <w:t>2. Перейти</w:t>
            </w:r>
            <w:r>
              <w:br/>
            </w:r>
            <w:r>
              <w:rPr>
                <w:b w:val="0"/>
                <w:i/>
                <w:color w:val="6E7470"/>
                <w:sz w:val="18"/>
              </w:rPr>
              <w:t>2. Move to the step</w:t>
            </w:r>
          </w:p>
          <w:p>
            <w:pPr>
              <w:spacing w:after="40"/>
            </w:pPr>
            <w:r>
              <w:rPr>
                <w:b w:val="0"/>
                <w:sz w:val="18"/>
              </w:rPr>
              <w:t>3. Выключить авиарежим, нажать «Повторить →»</w:t>
            </w:r>
            <w:r>
              <w:br/>
            </w:r>
            <w:r>
              <w:rPr>
                <w:b w:val="0"/>
                <w:i/>
                <w:color w:val="6E7470"/>
                <w:sz w:val="18"/>
              </w:rPr>
              <w:t>3. Turn off Airplane Mode, tap “Retry →”</w:t>
            </w:r>
          </w:p>
        </w:tc>
        <w:tc>
          <w:tcPr>
            <w:tcW w:type="dxa" w:w="2608"/>
          </w:tcPr>
          <w:p>
            <w:pPr>
              <w:spacing w:after="40"/>
            </w:pPr>
            <w:r/>
            <w:r>
              <w:rPr>
                <w:b w:val="0"/>
                <w:sz w:val="18"/>
              </w:rPr>
              <w:t>Подпись «Не удалось загрузить» и ссылка «Повторить»; «Дальше» неактивна; после повтора данные приходят</w:t>
            </w:r>
            <w:r>
              <w:br/>
            </w:r>
            <w:r>
              <w:rPr>
                <w:b w:val="0"/>
                <w:i/>
                <w:color w:val="6E7470"/>
                <w:sz w:val="18"/>
              </w:rPr>
              <w:t>Caption “Could not load” and a “Retry” link; “Next” is inactive; after the retry the data arrives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C-06</w:t>
            </w:r>
          </w:p>
        </w:tc>
        <w:tc>
          <w:tcPr>
            <w:tcW w:type="dxa" w:w="1304"/>
          </w:tcPr>
          <w:p>
            <w:pPr>
              <w:spacing w:after="40"/>
            </w:pPr>
            <w:r/>
            <w:r>
              <w:rPr>
                <w:b w:val="0"/>
                <w:sz w:val="18"/>
              </w:rPr>
              <w:t>План</w:t>
            </w:r>
            <w:r>
              <w:br/>
            </w:r>
            <w:r>
              <w:rPr>
                <w:b w:val="0"/>
                <w:i/>
                <w:color w:val="6E7470"/>
                <w:sz w:val="18"/>
              </w:rPr>
              <w:t>Plan</w:t>
            </w:r>
          </w:p>
        </w:tc>
        <w:tc>
          <w:tcPr>
            <w:tcW w:type="dxa" w:w="1474"/>
          </w:tcPr>
          <w:p>
            <w:pPr>
              <w:spacing w:after="40"/>
            </w:pPr>
            <w:r/>
            <w:r>
              <w:rPr>
                <w:b w:val="0"/>
                <w:sz w:val="18"/>
              </w:rPr>
              <w:t>Шаг 5</w:t>
            </w:r>
            <w:r>
              <w:br/>
            </w:r>
            <w:r>
              <w:rPr>
                <w:b w:val="0"/>
                <w:i/>
                <w:color w:val="6E7470"/>
                <w:sz w:val="18"/>
              </w:rPr>
              <w:t>Step 5</w:t>
            </w:r>
          </w:p>
        </w:tc>
        <w:tc>
          <w:tcPr>
            <w:tcW w:type="dxa" w:w="2608"/>
          </w:tcPr>
          <w:p>
            <w:pPr>
              <w:spacing w:after="40"/>
            </w:pPr>
            <w:r/>
            <w:r>
              <w:rPr>
                <w:b w:val="0"/>
                <w:sz w:val="18"/>
              </w:rPr>
              <w:t>1. Дождаться плана</w:t>
            </w:r>
            <w:r>
              <w:br/>
            </w:r>
            <w:r>
              <w:rPr>
                <w:b w:val="0"/>
                <w:i/>
                <w:color w:val="6E7470"/>
                <w:sz w:val="18"/>
              </w:rPr>
              <w:t>1. Wait for the plan</w:t>
            </w:r>
          </w:p>
          <w:p>
            <w:pPr>
              <w:spacing w:after="40"/>
            </w:pPr>
            <w:r>
              <w:rPr>
                <w:b w:val="0"/>
                <w:sz w:val="18"/>
              </w:rPr>
              <w:t>2. Прочитать</w:t>
            </w:r>
            <w:r>
              <w:br/>
            </w:r>
            <w:r>
              <w:rPr>
                <w:b w:val="0"/>
                <w:i/>
                <w:color w:val="6E7470"/>
                <w:sz w:val="18"/>
              </w:rPr>
              <w:t>2. Read it</w:t>
            </w:r>
          </w:p>
        </w:tc>
        <w:tc>
          <w:tcPr>
            <w:tcW w:type="dxa" w:w="2608"/>
          </w:tcPr>
          <w:p>
            <w:pPr>
              <w:spacing w:after="40"/>
            </w:pPr>
            <w:r/>
            <w:r>
              <w:rPr>
                <w:b w:val="0"/>
                <w:sz w:val="18"/>
              </w:rPr>
              <w:t>Три этапа с номерами 01–03, названием и описанием; эхо миссии сверху; кнопка «Готово»; рядом с заголовком плана — значок нового предмета в цвете, который он получит</w:t>
            </w:r>
            <w:r>
              <w:br/>
            </w:r>
            <w:r>
              <w:rPr>
                <w:b w:val="0"/>
                <w:i/>
                <w:color w:val="6E7470"/>
                <w:sz w:val="18"/>
              </w:rPr>
              <w:t>Three stages numbered 01–03, each with a name and description; the mission echoed at the top; a “Done” button; next to the plan title — the new subject’s icon in the color it will get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C-07</w:t>
            </w:r>
          </w:p>
        </w:tc>
        <w:tc>
          <w:tcPr>
            <w:tcW w:type="dxa" w:w="1304"/>
          </w:tcPr>
          <w:p>
            <w:pPr>
              <w:spacing w:after="40"/>
            </w:pPr>
            <w:r/>
            <w:r>
              <w:rPr>
                <w:b w:val="0"/>
                <w:sz w:val="18"/>
              </w:rPr>
              <w:t>Завершение и короткое имя</w:t>
            </w:r>
            <w:r>
              <w:br/>
            </w:r>
            <w:r>
              <w:rPr>
                <w:b w:val="0"/>
                <w:i/>
                <w:color w:val="6E7470"/>
                <w:sz w:val="18"/>
              </w:rPr>
              <w:t>Completion and short name</w:t>
            </w:r>
          </w:p>
        </w:tc>
        <w:tc>
          <w:tcPr>
            <w:tcW w:type="dxa" w:w="1474"/>
          </w:tcPr>
          <w:p>
            <w:pPr>
              <w:spacing w:after="40"/>
            </w:pPr>
            <w:r/>
            <w:r>
              <w:rPr>
                <w:b w:val="0"/>
                <w:sz w:val="18"/>
              </w:rPr>
              <w:t>Шаг 5, «Готово»</w:t>
            </w:r>
            <w:r>
              <w:br/>
            </w:r>
            <w:r>
              <w:rPr>
                <w:b w:val="0"/>
                <w:i/>
                <w:color w:val="6E7470"/>
                <w:sz w:val="18"/>
              </w:rPr>
              <w:t>Step 5, “Done”</w:t>
            </w:r>
          </w:p>
        </w:tc>
        <w:tc>
          <w:tcPr>
            <w:tcW w:type="dxa" w:w="2608"/>
          </w:tcPr>
          <w:p>
            <w:pPr>
              <w:spacing w:after="40"/>
            </w:pPr>
            <w:r/>
            <w:r>
              <w:rPr>
                <w:b w:val="0"/>
                <w:sz w:val="18"/>
              </w:rPr>
              <w:t>1. Нажать «Готово»</w:t>
            </w:r>
            <w:r>
              <w:br/>
            </w:r>
            <w:r>
              <w:rPr>
                <w:b w:val="0"/>
                <w:i/>
                <w:color w:val="6E7470"/>
                <w:sz w:val="18"/>
              </w:rPr>
              <w:t>1. Tap “Done”</w:t>
            </w:r>
          </w:p>
          <w:p>
            <w:pPr>
              <w:spacing w:after="40"/>
            </w:pPr>
            <w:r>
              <w:rPr>
                <w:b w:val="0"/>
                <w:sz w:val="18"/>
              </w:rPr>
              <w:t>2. Проверить карточку на «Сегодня» и вкладку «Предметы»</w:t>
            </w:r>
            <w:r>
              <w:br/>
            </w:r>
            <w:r>
              <w:rPr>
                <w:b w:val="0"/>
                <w:i/>
                <w:color w:val="6E7470"/>
                <w:sz w:val="18"/>
              </w:rPr>
              <w:t>2. Check the card on “Today” and the “Subjects” tab</w:t>
            </w:r>
          </w:p>
        </w:tc>
        <w:tc>
          <w:tcPr>
            <w:tcW w:type="dxa" w:w="2608"/>
          </w:tcPr>
          <w:p>
            <w:pPr>
              <w:spacing w:after="40"/>
            </w:pPr>
            <w:r/>
            <w:r>
              <w:rPr>
                <w:b w:val="0"/>
                <w:sz w:val="18"/>
              </w:rPr>
              <w:t>Экран закрывается сразу без спиннера; имя предмета короткое (например «Итальянский», не вся формулировка темы), полная тема — в описании</w:t>
            </w:r>
            <w:r>
              <w:br/>
            </w:r>
            <w:r>
              <w:rPr>
                <w:b w:val="0"/>
                <w:i/>
                <w:color w:val="6E7470"/>
                <w:sz w:val="18"/>
              </w:rPr>
              <w:t>The screen closes immediately with no spinner; the subject name is short (e.g. just “Italian”, not the whole topic wording); the full topic is in the description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C-08</w:t>
            </w:r>
          </w:p>
        </w:tc>
        <w:tc>
          <w:tcPr>
            <w:tcW w:type="dxa" w:w="1304"/>
          </w:tcPr>
          <w:p>
            <w:pPr>
              <w:spacing w:after="40"/>
            </w:pPr>
            <w:r/>
            <w:r>
              <w:rPr>
                <w:b w:val="0"/>
                <w:sz w:val="18"/>
              </w:rPr>
              <w:t>Крестик в мастере</w:t>
            </w:r>
            <w:r>
              <w:br/>
            </w:r>
            <w:r>
              <w:rPr>
                <w:b w:val="0"/>
                <w:i/>
                <w:color w:val="6E7470"/>
                <w:sz w:val="18"/>
              </w:rPr>
              <w:t>The × in the wizard</w:t>
            </w:r>
          </w:p>
        </w:tc>
        <w:tc>
          <w:tcPr>
            <w:tcW w:type="dxa" w:w="1474"/>
          </w:tcPr>
          <w:p>
            <w:pPr>
              <w:spacing w:after="40"/>
            </w:pPr>
            <w:r/>
            <w:r>
              <w:rPr>
                <w:b w:val="0"/>
                <w:sz w:val="18"/>
              </w:rPr>
              <w:t>Любой шаг</w:t>
            </w:r>
            <w:r>
              <w:br/>
            </w:r>
            <w:r>
              <w:rPr>
                <w:b w:val="0"/>
                <w:i/>
                <w:color w:val="6E7470"/>
                <w:sz w:val="18"/>
              </w:rPr>
              <w:t>Any step</w:t>
            </w:r>
          </w:p>
        </w:tc>
        <w:tc>
          <w:tcPr>
            <w:tcW w:type="dxa" w:w="2608"/>
          </w:tcPr>
          <w:p>
            <w:pPr>
              <w:spacing w:after="40"/>
            </w:pPr>
            <w:r/>
            <w:r>
              <w:rPr>
                <w:b w:val="0"/>
                <w:sz w:val="18"/>
              </w:rPr>
              <w:t>1. Нажать ×</w:t>
            </w:r>
            <w:r>
              <w:br/>
            </w:r>
            <w:r>
              <w:rPr>
                <w:b w:val="0"/>
                <w:i/>
                <w:color w:val="6E7470"/>
                <w:sz w:val="18"/>
              </w:rPr>
              <w:t>1. Tap ×</w:t>
            </w:r>
          </w:p>
        </w:tc>
        <w:tc>
          <w:tcPr>
            <w:tcW w:type="dxa" w:w="2608"/>
          </w:tcPr>
          <w:p>
            <w:pPr>
              <w:spacing w:after="40"/>
            </w:pPr>
            <w:r/>
            <w:r>
              <w:rPr>
                <w:b w:val="0"/>
                <w:sz w:val="18"/>
              </w:rPr>
              <w:t>Мастер закрывается, предмет не создаётся</w:t>
            </w:r>
            <w:r>
              <w:br/>
            </w:r>
            <w:r>
              <w:rPr>
                <w:b w:val="0"/>
                <w:i/>
                <w:color w:val="6E7470"/>
                <w:sz w:val="18"/>
              </w:rPr>
              <w:t>The wizard closes; no subject is created</w:t>
            </w:r>
          </w:p>
        </w:tc>
        <w:tc>
          <w:tcPr>
            <w:tcW w:type="dxa" w:w="964"/>
          </w:tcPr>
          <w:p>
            <w:pPr>
              <w:spacing w:after="40"/>
            </w:pPr>
            <w:r/>
            <w:r>
              <w:rPr>
                <w:b w:val="0"/>
                <w:sz w:val="18"/>
              </w:rPr>
              <w:t>☐ PASS</w:t>
              <w:br/>
              <w:t>☐ FAIL</w:t>
            </w:r>
          </w:p>
        </w:tc>
      </w:tr>
    </w:tbl>
    <w:p>
      <w:pPr>
        <w:spacing w:after="40"/>
      </w:pPr>
    </w:p>
    <w:p>
      <w:pPr>
        <w:pStyle w:val="Heading2"/>
      </w:pPr>
      <w:r>
        <w:t>5.4 Урок (сессия) (FR-14, 20…24, 27…29, 38)</w:t>
      </w:r>
      <w:r>
        <w:br/>
      </w:r>
      <w:r>
        <w:rPr>
          <w:b w:val="0"/>
          <w:i/>
          <w:color w:val="6E7470"/>
          <w:sz w:val="21"/>
        </w:rPr>
        <w:t>5.4 Lesson (session) (FR-14, 20…24, 27…29, 38)</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D-01</w:t>
            </w:r>
          </w:p>
        </w:tc>
        <w:tc>
          <w:tcPr>
            <w:tcW w:type="dxa" w:w="1304"/>
          </w:tcPr>
          <w:p>
            <w:pPr>
              <w:spacing w:after="40"/>
            </w:pPr>
            <w:r/>
            <w:r>
              <w:rPr>
                <w:b w:val="0"/>
                <w:sz w:val="18"/>
              </w:rPr>
              <w:t>Объяснение</w:t>
            </w:r>
            <w:r>
              <w:br/>
            </w:r>
            <w:r>
              <w:rPr>
                <w:b w:val="0"/>
                <w:i/>
                <w:color w:val="6E7470"/>
                <w:sz w:val="18"/>
              </w:rPr>
              <w:t>Explanation</w:t>
            </w:r>
          </w:p>
        </w:tc>
        <w:tc>
          <w:tcPr>
            <w:tcW w:type="dxa" w:w="1474"/>
          </w:tcPr>
          <w:p>
            <w:pPr>
              <w:spacing w:after="40"/>
            </w:pPr>
            <w:r/>
            <w:r>
              <w:rPr>
                <w:b w:val="0"/>
                <w:sz w:val="18"/>
              </w:rPr>
              <w:t>Открыт урок 2 демо «Английский»</w:t>
            </w:r>
            <w:r>
              <w:br/>
            </w:r>
            <w:r>
              <w:rPr>
                <w:b w:val="0"/>
                <w:i/>
                <w:color w:val="6E7470"/>
                <w:sz w:val="18"/>
              </w:rPr>
              <w:t>Lesson 2 of the English demo is open</w:t>
            </w:r>
          </w:p>
        </w:tc>
        <w:tc>
          <w:tcPr>
            <w:tcW w:type="dxa" w:w="2608"/>
          </w:tcPr>
          <w:p>
            <w:pPr>
              <w:spacing w:after="40"/>
            </w:pPr>
            <w:r/>
            <w:r>
              <w:rPr>
                <w:b w:val="0"/>
                <w:sz w:val="18"/>
              </w:rPr>
              <w:t>1. Прочитать первый шаг</w:t>
            </w:r>
            <w:r>
              <w:br/>
            </w:r>
            <w:r>
              <w:rPr>
                <w:b w:val="0"/>
                <w:i/>
                <w:color w:val="6E7470"/>
                <w:sz w:val="18"/>
              </w:rPr>
              <w:t>1. Read the first step</w:t>
            </w:r>
          </w:p>
        </w:tc>
        <w:tc>
          <w:tcPr>
            <w:tcW w:type="dxa" w:w="2608"/>
          </w:tcPr>
          <w:p>
            <w:pPr>
              <w:spacing w:after="40"/>
            </w:pPr>
            <w:r/>
            <w:r>
              <w:rPr>
                <w:b w:val="0"/>
                <w:sz w:val="18"/>
              </w:rPr>
              <w:t>Кикер «ЗАЧЕМ · миссия…», заголовок, 1–2 абзаца, карточка «ПРИМЕР», строка источника с номером. Слова «доверие высокое» отсутствуют; у среднего или низкого доверия — предупреждение цветом (демо «Выступления»)</w:t>
            </w:r>
            <w:r>
              <w:br/>
            </w:r>
            <w:r>
              <w:rPr>
                <w:b w:val="0"/>
                <w:i/>
                <w:color w:val="6E7470"/>
                <w:sz w:val="18"/>
              </w:rPr>
              <w:t>Kicker “WHY · …” with the mission, a title, 1–2 paragraphs, an “EXAMPLE” card, a source line with a number. The words “high trust” are absent; medium or low trust shows a colour warning (Speaking demo)</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D-02</w:t>
            </w:r>
          </w:p>
        </w:tc>
        <w:tc>
          <w:tcPr>
            <w:tcW w:type="dxa" w:w="1304"/>
          </w:tcPr>
          <w:p>
            <w:pPr>
              <w:spacing w:after="40"/>
            </w:pPr>
            <w:r/>
            <w:r>
              <w:rPr>
                <w:b w:val="0"/>
                <w:sz w:val="18"/>
              </w:rPr>
              <w:t>Выбор без подсказок</w:t>
            </w:r>
            <w:r>
              <w:br/>
            </w:r>
            <w:r>
              <w:rPr>
                <w:b w:val="0"/>
                <w:i/>
                <w:color w:val="6E7470"/>
                <w:sz w:val="18"/>
              </w:rPr>
              <w:t>Multiple choice without hints</w:t>
            </w:r>
          </w:p>
        </w:tc>
        <w:tc>
          <w:tcPr>
            <w:tcW w:type="dxa" w:w="1474"/>
          </w:tcPr>
          <w:p>
            <w:pPr>
              <w:spacing w:after="40"/>
            </w:pPr>
            <w:r/>
            <w:r>
              <w:rPr>
                <w:b w:val="0"/>
                <w:sz w:val="18"/>
              </w:rPr>
              <w:t>Шаг с вариантами</w:t>
            </w:r>
            <w:r>
              <w:br/>
            </w:r>
            <w:r>
              <w:rPr>
                <w:b w:val="0"/>
                <w:i/>
                <w:color w:val="6E7470"/>
                <w:sz w:val="18"/>
              </w:rPr>
              <w:t>A step with options</w:t>
            </w:r>
          </w:p>
        </w:tc>
        <w:tc>
          <w:tcPr>
            <w:tcW w:type="dxa" w:w="2608"/>
          </w:tcPr>
          <w:p>
            <w:pPr>
              <w:spacing w:after="40"/>
            </w:pPr>
            <w:r/>
            <w:r>
              <w:rPr>
                <w:b w:val="0"/>
                <w:sz w:val="18"/>
              </w:rPr>
              <w:t>1. Ничего не выбирать — посмотреть кнопку</w:t>
            </w:r>
            <w:r>
              <w:br/>
            </w:r>
            <w:r>
              <w:rPr>
                <w:b w:val="0"/>
                <w:i/>
                <w:color w:val="6E7470"/>
                <w:sz w:val="18"/>
              </w:rPr>
              <w:t>1. Select nothing — look at the button</w:t>
            </w:r>
          </w:p>
          <w:p>
            <w:pPr>
              <w:spacing w:after="40"/>
            </w:pPr>
            <w:r>
              <w:rPr>
                <w:b w:val="0"/>
                <w:sz w:val="18"/>
              </w:rPr>
              <w:t>2. Выбрать неверный вариант</w:t>
            </w:r>
            <w:r>
              <w:br/>
            </w:r>
            <w:r>
              <w:rPr>
                <w:b w:val="0"/>
                <w:i/>
                <w:color w:val="6E7470"/>
                <w:sz w:val="18"/>
              </w:rPr>
              <w:t>2. Select a wrong option</w:t>
            </w:r>
          </w:p>
          <w:p>
            <w:pPr>
              <w:spacing w:after="40"/>
            </w:pPr>
            <w:r>
              <w:rPr>
                <w:b w:val="0"/>
                <w:sz w:val="18"/>
              </w:rPr>
              <w:t>3. Нажать «Ответить»</w:t>
            </w:r>
            <w:r>
              <w:br/>
            </w:r>
            <w:r>
              <w:rPr>
                <w:b w:val="0"/>
                <w:i/>
                <w:color w:val="6E7470"/>
                <w:sz w:val="18"/>
              </w:rPr>
              <w:t>3. Tap “Answer”</w:t>
            </w:r>
          </w:p>
        </w:tc>
        <w:tc>
          <w:tcPr>
            <w:tcW w:type="dxa" w:w="2608"/>
          </w:tcPr>
          <w:p>
            <w:pPr>
              <w:spacing w:after="40"/>
            </w:pPr>
            <w:r/>
            <w:r>
              <w:rPr>
                <w:b w:val="0"/>
                <w:sz w:val="18"/>
              </w:rPr>
              <w:t>«Ответить» неактивна без выбора; после ответа у верного варианта ✓ на зелёной подложке, у вашего неверного — ✕ на красной, строка коротко встряхивается; снизу выезжает лист разбора «Не совсем» с пояснением, бадди и «Дальше»; варианты больше не меняются. Со сборки 34: лист можно утянуть вниз за ручку — он уходит вниз, и это то же, что «Дальше»; короткое движение возвращает лист; свайп назад к этому шагу показывает его без повторного встряхивания</w:t>
            </w:r>
            <w:r>
              <w:br/>
            </w:r>
            <w:r>
              <w:rPr>
                <w:b w:val="0"/>
                <w:i/>
                <w:color w:val="6E7470"/>
                <w:sz w:val="18"/>
              </w:rPr>
              <w:t>“Answer” is inactive with nothing selected; after answering, the correct option shows ✓ on a green background and your wrong pick ✕ on a red one, with a short shake; a recap sheet “Not quite” with an explanation, the buddy and “Next” slides up from the bottom; the options can no longer be changed. From build 34: the sheet can be dragged down by its grabber — it leaves downwards, which equals “Next”; a short drag springs it back; swiping back to this step shows it without the shake replaying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D-03</w:t>
            </w:r>
          </w:p>
        </w:tc>
        <w:tc>
          <w:tcPr>
            <w:tcW w:type="dxa" w:w="1304"/>
          </w:tcPr>
          <w:p>
            <w:pPr>
              <w:spacing w:after="40"/>
            </w:pPr>
            <w:r/>
            <w:r>
              <w:rPr>
                <w:b w:val="0"/>
                <w:sz w:val="18"/>
              </w:rPr>
              <w:t>Ввод текста</w:t>
            </w:r>
            <w:r>
              <w:br/>
            </w:r>
            <w:r>
              <w:rPr>
                <w:b w:val="0"/>
                <w:i/>
                <w:color w:val="6E7470"/>
                <w:sz w:val="18"/>
              </w:rPr>
              <w:t>Text input</w:t>
            </w:r>
          </w:p>
        </w:tc>
        <w:tc>
          <w:tcPr>
            <w:tcW w:type="dxa" w:w="1474"/>
          </w:tcPr>
          <w:p>
            <w:pPr>
              <w:spacing w:after="40"/>
            </w:pPr>
            <w:r/>
            <w:r>
              <w:rPr>
                <w:b w:val="0"/>
                <w:sz w:val="18"/>
              </w:rPr>
              <w:t>Шаг с полем ввода</w:t>
            </w:r>
            <w:r>
              <w:br/>
            </w:r>
            <w:r>
              <w:rPr>
                <w:b w:val="0"/>
                <w:i/>
                <w:color w:val="6E7470"/>
                <w:sz w:val="18"/>
              </w:rPr>
              <w:t>A step with an input field</w:t>
            </w:r>
          </w:p>
        </w:tc>
        <w:tc>
          <w:tcPr>
            <w:tcW w:type="dxa" w:w="2608"/>
          </w:tcPr>
          <w:p>
            <w:pPr>
              <w:spacing w:after="40"/>
            </w:pPr>
            <w:r/>
            <w:r>
              <w:rPr>
                <w:b w:val="0"/>
                <w:sz w:val="18"/>
              </w:rPr>
              <w:t>1. Ввести неверный ответ</w:t>
            </w:r>
            <w:r>
              <w:br/>
            </w:r>
            <w:r>
              <w:rPr>
                <w:b w:val="0"/>
                <w:i/>
                <w:color w:val="6E7470"/>
                <w:sz w:val="18"/>
              </w:rPr>
              <w:t>1. Type a wrong answer</w:t>
            </w:r>
          </w:p>
          <w:p>
            <w:pPr>
              <w:spacing w:after="40"/>
            </w:pPr>
            <w:r>
              <w:rPr>
                <w:b w:val="0"/>
                <w:sz w:val="18"/>
              </w:rPr>
              <w:t>2. Нажать «Ответить»</w:t>
            </w:r>
            <w:r>
              <w:br/>
            </w:r>
            <w:r>
              <w:rPr>
                <w:b w:val="0"/>
                <w:i/>
                <w:color w:val="6E7470"/>
                <w:sz w:val="18"/>
              </w:rPr>
              <w:t>2. Tap “Answer”</w:t>
            </w:r>
          </w:p>
        </w:tc>
        <w:tc>
          <w:tcPr>
            <w:tcW w:type="dxa" w:w="2608"/>
          </w:tcPr>
          <w:p>
            <w:pPr>
              <w:spacing w:after="40"/>
            </w:pPr>
            <w:r/>
            <w:r>
              <w:rPr>
                <w:b w:val="0"/>
                <w:sz w:val="18"/>
              </w:rPr>
              <w:t>Карточка разбора с «КАК ПРАВИЛЬНО» и эталонным ответом; при верном ответе (по ключевым словам) — «Верно» без эталона</w:t>
            </w:r>
            <w:r>
              <w:br/>
            </w:r>
            <w:r>
              <w:rPr>
                <w:b w:val="0"/>
                <w:i/>
                <w:color w:val="6E7470"/>
                <w:sz w:val="18"/>
              </w:rPr>
              <w:t>A recap card with “CORRECT ANSWER” and the reference answer; for a correct answer (matched by keywords) — “Correct” without the reference answer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D-04</w:t>
            </w:r>
          </w:p>
        </w:tc>
        <w:tc>
          <w:tcPr>
            <w:tcW w:type="dxa" w:w="1304"/>
          </w:tcPr>
          <w:p>
            <w:pPr>
              <w:spacing w:after="40"/>
            </w:pPr>
            <w:r/>
            <w:r>
              <w:rPr>
                <w:b w:val="0"/>
                <w:sz w:val="18"/>
              </w:rPr>
              <w:t>Порядок</w:t>
            </w:r>
            <w:r>
              <w:br/>
            </w:r>
            <w:r>
              <w:rPr>
                <w:b w:val="0"/>
                <w:i/>
                <w:color w:val="6E7470"/>
                <w:sz w:val="18"/>
              </w:rPr>
              <w:t>Ordering</w:t>
            </w:r>
          </w:p>
        </w:tc>
        <w:tc>
          <w:tcPr>
            <w:tcW w:type="dxa" w:w="1474"/>
          </w:tcPr>
          <w:p>
            <w:pPr>
              <w:spacing w:after="40"/>
            </w:pPr>
            <w:r/>
            <w:r>
              <w:rPr>
                <w:b w:val="0"/>
                <w:sz w:val="18"/>
              </w:rPr>
              <w:t>Шаг «расставьте по порядку»</w:t>
            </w:r>
            <w:r>
              <w:br/>
            </w:r>
            <w:r>
              <w:rPr>
                <w:b w:val="0"/>
                <w:i/>
                <w:color w:val="6E7470"/>
                <w:sz w:val="18"/>
              </w:rPr>
              <w:t>A “put in order” step</w:t>
            </w:r>
          </w:p>
        </w:tc>
        <w:tc>
          <w:tcPr>
            <w:tcW w:type="dxa" w:w="2608"/>
          </w:tcPr>
          <w:p>
            <w:pPr>
              <w:spacing w:after="40"/>
            </w:pPr>
            <w:r/>
            <w:r>
              <w:rPr>
                <w:b w:val="0"/>
                <w:sz w:val="18"/>
              </w:rPr>
              <w:t>1. Нажимать элементы по очереди</w:t>
            </w:r>
            <w:r>
              <w:br/>
            </w:r>
            <w:r>
              <w:rPr>
                <w:b w:val="0"/>
                <w:i/>
                <w:color w:val="6E7470"/>
                <w:sz w:val="18"/>
              </w:rPr>
              <w:t>1. Tap the items one by one</w:t>
            </w:r>
          </w:p>
          <w:p>
            <w:pPr>
              <w:spacing w:after="40"/>
            </w:pPr>
            <w:r>
              <w:rPr>
                <w:b w:val="0"/>
                <w:sz w:val="18"/>
              </w:rPr>
              <w:t>2. Снять выбор повторным нажатием</w:t>
            </w:r>
            <w:r>
              <w:br/>
            </w:r>
            <w:r>
              <w:rPr>
                <w:b w:val="0"/>
                <w:i/>
                <w:color w:val="6E7470"/>
                <w:sz w:val="18"/>
              </w:rPr>
              <w:t>2. Deselect one by tapping it again</w:t>
            </w:r>
          </w:p>
          <w:p>
            <w:pPr>
              <w:spacing w:after="40"/>
            </w:pPr>
            <w:r>
              <w:rPr>
                <w:b w:val="0"/>
                <w:sz w:val="18"/>
              </w:rPr>
              <w:t>3. Ответить</w:t>
            </w:r>
            <w:r>
              <w:br/>
            </w:r>
            <w:r>
              <w:rPr>
                <w:b w:val="0"/>
                <w:i/>
                <w:color w:val="6E7470"/>
                <w:sz w:val="18"/>
              </w:rPr>
              <w:t>3. Answer</w:t>
            </w:r>
          </w:p>
        </w:tc>
        <w:tc>
          <w:tcPr>
            <w:tcW w:type="dxa" w:w="2608"/>
          </w:tcPr>
          <w:p>
            <w:pPr>
              <w:spacing w:after="40"/>
            </w:pPr>
            <w:r/>
            <w:r>
              <w:rPr>
                <w:b w:val="0"/>
                <w:sz w:val="18"/>
              </w:rPr>
              <w:t>У выбранных появляются номера; повторное нажатие снимает; «Ответить» активна только когда выбраны все; после ответа неверные позиции помечены «было→стало»</w:t>
            </w:r>
            <w:r>
              <w:br/>
            </w:r>
            <w:r>
              <w:rPr>
                <w:b w:val="0"/>
                <w:i/>
                <w:color w:val="6E7470"/>
                <w:sz w:val="18"/>
              </w:rPr>
              <w:t>Selected items get numbers; tapping again deselects; “Answer” is active only when all items are selected; after answering, wrong positions are marked “was→should be” (e.g. “2→3”)</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D-05</w:t>
            </w:r>
          </w:p>
        </w:tc>
        <w:tc>
          <w:tcPr>
            <w:tcW w:type="dxa" w:w="1304"/>
          </w:tcPr>
          <w:p>
            <w:pPr>
              <w:spacing w:after="40"/>
            </w:pPr>
            <w:r/>
            <w:r>
              <w:rPr>
                <w:b w:val="0"/>
                <w:sz w:val="18"/>
              </w:rPr>
              <w:t>Свободный ответ</w:t>
            </w:r>
            <w:r>
              <w:br/>
            </w:r>
            <w:r>
              <w:rPr>
                <w:b w:val="0"/>
                <w:i/>
                <w:color w:val="6E7470"/>
                <w:sz w:val="18"/>
              </w:rPr>
              <w:t>Free-form answer</w:t>
            </w:r>
          </w:p>
        </w:tc>
        <w:tc>
          <w:tcPr>
            <w:tcW w:type="dxa" w:w="1474"/>
          </w:tcPr>
          <w:p>
            <w:pPr>
              <w:spacing w:after="40"/>
            </w:pPr>
            <w:r/>
            <w:r>
              <w:rPr>
                <w:b w:val="0"/>
                <w:sz w:val="18"/>
              </w:rPr>
              <w:t>Шаг «напишите 2–3 фразы»</w:t>
            </w:r>
            <w:r>
              <w:br/>
            </w:r>
            <w:r>
              <w:rPr>
                <w:b w:val="0"/>
                <w:i/>
                <w:color w:val="6E7470"/>
                <w:sz w:val="18"/>
              </w:rPr>
              <w:t>A “write 2–3 sentences” step</w:t>
            </w:r>
          </w:p>
        </w:tc>
        <w:tc>
          <w:tcPr>
            <w:tcW w:type="dxa" w:w="2608"/>
          </w:tcPr>
          <w:p>
            <w:pPr>
              <w:spacing w:after="40"/>
            </w:pPr>
            <w:r/>
            <w:r>
              <w:rPr>
                <w:b w:val="0"/>
                <w:sz w:val="18"/>
              </w:rPr>
              <w:t>1. Ввести ответ, покрывающий часть критериев</w:t>
            </w:r>
            <w:r>
              <w:br/>
            </w:r>
            <w:r>
              <w:rPr>
                <w:b w:val="0"/>
                <w:i/>
                <w:color w:val="6E7470"/>
                <w:sz w:val="18"/>
              </w:rPr>
              <w:t>1. Type an answer that covers some of the criteria</w:t>
            </w:r>
          </w:p>
          <w:p>
            <w:pPr>
              <w:spacing w:after="40"/>
            </w:pPr>
            <w:r>
              <w:rPr>
                <w:b w:val="0"/>
                <w:sz w:val="18"/>
              </w:rPr>
              <w:t>2. Ответить</w:t>
            </w:r>
            <w:r>
              <w:br/>
            </w:r>
            <w:r>
              <w:rPr>
                <w:b w:val="0"/>
                <w:i/>
                <w:color w:val="6E7470"/>
                <w:sz w:val="18"/>
              </w:rPr>
              <w:t>2. Answer</w:t>
            </w:r>
          </w:p>
        </w:tc>
        <w:tc>
          <w:tcPr>
            <w:tcW w:type="dxa" w:w="2608"/>
          </w:tcPr>
          <w:p>
            <w:pPr>
              <w:spacing w:after="40"/>
            </w:pPr>
            <w:r/>
            <w:r>
              <w:rPr>
                <w:b w:val="0"/>
                <w:sz w:val="18"/>
              </w:rPr>
              <w:t>Карточка «k из n» с перечнем критериев: «есть» / «нет»; частичное попадание окрашено янтарным</w:t>
            </w:r>
            <w:r>
              <w:br/>
            </w:r>
            <w:r>
              <w:rPr>
                <w:b w:val="0"/>
                <w:i/>
                <w:color w:val="6E7470"/>
                <w:sz w:val="18"/>
              </w:rPr>
              <w:t>A card “k of n points” listing the criteria: “yes” / “no”; a partial match is coloured amber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D-06</w:t>
            </w:r>
          </w:p>
        </w:tc>
        <w:tc>
          <w:tcPr>
            <w:tcW w:type="dxa" w:w="1304"/>
          </w:tcPr>
          <w:p>
            <w:pPr>
              <w:spacing w:after="40"/>
            </w:pPr>
            <w:r/>
            <w:r>
              <w:rPr>
                <w:b w:val="0"/>
                <w:sz w:val="18"/>
              </w:rPr>
              <w:t>Стартовая диагностика</w:t>
            </w:r>
            <w:r>
              <w:br/>
            </w:r>
            <w:r>
              <w:rPr>
                <w:b w:val="0"/>
                <w:i/>
                <w:color w:val="6E7470"/>
                <w:sz w:val="18"/>
              </w:rPr>
              <w:t>Initial check-in</w:t>
            </w:r>
          </w:p>
        </w:tc>
        <w:tc>
          <w:tcPr>
            <w:tcW w:type="dxa" w:w="1474"/>
          </w:tcPr>
          <w:p>
            <w:pPr>
              <w:spacing w:after="40"/>
            </w:pPr>
            <w:r/>
            <w:r>
              <w:rPr>
                <w:b w:val="0"/>
                <w:sz w:val="18"/>
              </w:rPr>
              <w:t>Первый урок своего предмета</w:t>
            </w:r>
            <w:r>
              <w:br/>
            </w:r>
            <w:r>
              <w:rPr>
                <w:b w:val="0"/>
                <w:i/>
                <w:color w:val="6E7470"/>
                <w:sz w:val="18"/>
              </w:rPr>
              <w:t>First lesson of an own subject</w:t>
            </w:r>
          </w:p>
        </w:tc>
        <w:tc>
          <w:tcPr>
            <w:tcW w:type="dxa" w:w="2608"/>
          </w:tcPr>
          <w:p>
            <w:pPr>
              <w:spacing w:after="40"/>
            </w:pPr>
            <w:r/>
            <w:r>
              <w:rPr>
                <w:b w:val="0"/>
                <w:sz w:val="18"/>
              </w:rPr>
              <w:t>1. Пройти четыре шага</w:t>
            </w:r>
            <w:r>
              <w:br/>
            </w:r>
            <w:r>
              <w:rPr>
                <w:b w:val="0"/>
                <w:i/>
                <w:color w:val="6E7470"/>
                <w:sz w:val="18"/>
              </w:rPr>
              <w:t>1. Go through the four steps</w:t>
            </w:r>
          </w:p>
        </w:tc>
        <w:tc>
          <w:tcPr>
            <w:tcW w:type="dxa" w:w="2608"/>
          </w:tcPr>
          <w:p>
            <w:pPr>
              <w:spacing w:after="40"/>
            </w:pPr>
            <w:r/>
            <w:r>
              <w:rPr>
                <w:b w:val="0"/>
                <w:sz w:val="18"/>
              </w:rPr>
              <w:t>Объяснение «Зачем этот замер»; калибровка — любой вариант помечен «ПРИНЯТО»; свободный список слов принимается; перед последней проверкой кикер «СТАРТ» и подпись «Этому ещё не учили…»</w:t>
            </w:r>
            <w:r>
              <w:br/>
            </w:r>
            <w:r>
              <w:rPr>
                <w:b w:val="0"/>
                <w:i/>
                <w:color w:val="6E7470"/>
                <w:sz w:val="18"/>
              </w:rPr>
              <w:t>An explanation of why this measurement is taken; calibration — any option is marked “ACCEPTED”; a free-form list of words is accepted; before the last check, the kicker “BASELINE” and the caption “Not taught yet…”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D-07</w:t>
            </w:r>
          </w:p>
        </w:tc>
        <w:tc>
          <w:tcPr>
            <w:tcW w:type="dxa" w:w="1304"/>
          </w:tcPr>
          <w:p>
            <w:pPr>
              <w:spacing w:after="40"/>
            </w:pPr>
            <w:r/>
            <w:r>
              <w:rPr>
                <w:b w:val="0"/>
                <w:sz w:val="18"/>
              </w:rPr>
              <w:t>Свайп назад и вперёд</w:t>
            </w:r>
            <w:r>
              <w:br/>
            </w:r>
            <w:r>
              <w:rPr>
                <w:b w:val="0"/>
                <w:i/>
                <w:color w:val="6E7470"/>
                <w:sz w:val="18"/>
              </w:rPr>
              <w:t>Swipe back and forward</w:t>
            </w:r>
          </w:p>
        </w:tc>
        <w:tc>
          <w:tcPr>
            <w:tcW w:type="dxa" w:w="1474"/>
          </w:tcPr>
          <w:p>
            <w:pPr>
              <w:spacing w:after="40"/>
            </w:pPr>
            <w:r/>
            <w:r>
              <w:rPr>
                <w:b w:val="0"/>
                <w:sz w:val="18"/>
              </w:rPr>
              <w:t>Пройдено ≥ 2 шагов</w:t>
            </w:r>
            <w:r>
              <w:br/>
            </w:r>
            <w:r>
              <w:rPr>
                <w:b w:val="0"/>
                <w:i/>
                <w:color w:val="6E7470"/>
                <w:sz w:val="18"/>
              </w:rPr>
              <w:t>≥ 2 steps completed</w:t>
            </w:r>
          </w:p>
        </w:tc>
        <w:tc>
          <w:tcPr>
            <w:tcW w:type="dxa" w:w="2608"/>
          </w:tcPr>
          <w:p>
            <w:pPr>
              <w:spacing w:after="40"/>
            </w:pPr>
            <w:r/>
            <w:r>
              <w:rPr>
                <w:b w:val="0"/>
                <w:sz w:val="18"/>
              </w:rPr>
              <w:t>1. Свайп вправо</w:t>
            </w:r>
            <w:r>
              <w:br/>
            </w:r>
            <w:r>
              <w:rPr>
                <w:b w:val="0"/>
                <w:i/>
                <w:color w:val="6E7470"/>
                <w:sz w:val="18"/>
              </w:rPr>
              <w:t>1. Swipe right</w:t>
            </w:r>
          </w:p>
          <w:p>
            <w:pPr>
              <w:spacing w:after="40"/>
            </w:pPr>
            <w:r>
              <w:rPr>
                <w:b w:val="0"/>
                <w:sz w:val="18"/>
              </w:rPr>
              <w:t>2. Свайп вправо ещё раз</w:t>
            </w:r>
            <w:r>
              <w:br/>
            </w:r>
            <w:r>
              <w:rPr>
                <w:b w:val="0"/>
                <w:i/>
                <w:color w:val="6E7470"/>
                <w:sz w:val="18"/>
              </w:rPr>
              <w:t>2. Swipe right again</w:t>
            </w:r>
          </w:p>
          <w:p>
            <w:pPr>
              <w:spacing w:after="40"/>
            </w:pPr>
            <w:r>
              <w:rPr>
                <w:b w:val="0"/>
                <w:sz w:val="18"/>
              </w:rPr>
              <w:t>3. Свайп влево</w:t>
            </w:r>
            <w:r>
              <w:br/>
            </w:r>
            <w:r>
              <w:rPr>
                <w:b w:val="0"/>
                <w:i/>
                <w:color w:val="6E7470"/>
                <w:sz w:val="18"/>
              </w:rPr>
              <w:t>3. Swipe left</w:t>
            </w:r>
          </w:p>
          <w:p>
            <w:pPr>
              <w:spacing w:after="40"/>
            </w:pPr>
            <w:r>
              <w:rPr>
                <w:b w:val="0"/>
                <w:sz w:val="18"/>
              </w:rPr>
              <w:t>4. На активном неотвеченном шаге свайп влево</w:t>
            </w:r>
            <w:r>
              <w:br/>
            </w:r>
            <w:r>
              <w:rPr>
                <w:b w:val="0"/>
                <w:i/>
                <w:color w:val="6E7470"/>
                <w:sz w:val="18"/>
              </w:rPr>
              <w:t>4. On the active unanswered step, swipe left</w:t>
            </w:r>
          </w:p>
        </w:tc>
        <w:tc>
          <w:tcPr>
            <w:tcW w:type="dxa" w:w="2608"/>
          </w:tcPr>
          <w:p>
            <w:pPr>
              <w:spacing w:after="40"/>
            </w:pPr>
            <w:r/>
            <w:r>
              <w:rPr>
                <w:b w:val="0"/>
                <w:sz w:val="18"/>
              </w:rPr>
              <w:t>Показываются прошлые шаги с вашим ответом, подсветкой и разбором, ввод и микрофон отключены, сверху «Пройденный шаг», кнопка «К текущему шагу»; вперёд с неотвеченного шага уйти нельзя; с отвеченного свайп равен «Дальше»</w:t>
            </w:r>
            <w:r>
              <w:br/>
            </w:r>
            <w:r>
              <w:rPr>
                <w:b w:val="0"/>
                <w:i/>
                <w:color w:val="6E7470"/>
                <w:sz w:val="18"/>
              </w:rPr>
              <w:t>Past steps are shown with your answer, highlighting and recap; input and microphone are disabled; “Completed step” at the top, a “Back to current step” button; you cannot move forward from an unanswered step; from an answered step, swiping equals “Next”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D-08</w:t>
            </w:r>
          </w:p>
        </w:tc>
        <w:tc>
          <w:tcPr>
            <w:tcW w:type="dxa" w:w="1304"/>
          </w:tcPr>
          <w:p>
            <w:pPr>
              <w:spacing w:after="40"/>
            </w:pPr>
            <w:r/>
            <w:r>
              <w:rPr>
                <w:b w:val="0"/>
                <w:sz w:val="18"/>
              </w:rPr>
              <w:t>Крестик сохраняет прогресс</w:t>
            </w:r>
            <w:r>
              <w:br/>
            </w:r>
            <w:r>
              <w:rPr>
                <w:b w:val="0"/>
                <w:i/>
                <w:color w:val="6E7470"/>
                <w:sz w:val="18"/>
              </w:rPr>
              <w:t>The × keeps progress</w:t>
            </w:r>
          </w:p>
        </w:tc>
        <w:tc>
          <w:tcPr>
            <w:tcW w:type="dxa" w:w="1474"/>
          </w:tcPr>
          <w:p>
            <w:pPr>
              <w:spacing w:after="40"/>
            </w:pPr>
            <w:r/>
            <w:r>
              <w:rPr>
                <w:b w:val="0"/>
                <w:sz w:val="18"/>
              </w:rPr>
              <w:t>Урок на 3-м шаге с ответами</w:t>
            </w:r>
            <w:r>
              <w:br/>
            </w:r>
            <w:r>
              <w:rPr>
                <w:b w:val="0"/>
                <w:i/>
                <w:color w:val="6E7470"/>
                <w:sz w:val="18"/>
              </w:rPr>
              <w:t>Lesson on step 3 with answers</w:t>
            </w:r>
          </w:p>
        </w:tc>
        <w:tc>
          <w:tcPr>
            <w:tcW w:type="dxa" w:w="2608"/>
          </w:tcPr>
          <w:p>
            <w:pPr>
              <w:spacing w:after="40"/>
            </w:pPr>
            <w:r/>
            <w:r>
              <w:rPr>
                <w:b w:val="0"/>
                <w:sz w:val="18"/>
              </w:rPr>
              <w:t>1. Нажать ×</w:t>
            </w:r>
            <w:r>
              <w:br/>
            </w:r>
            <w:r>
              <w:rPr>
                <w:b w:val="0"/>
                <w:i/>
                <w:color w:val="6E7470"/>
                <w:sz w:val="18"/>
              </w:rPr>
              <w:t>1. Tap ×</w:t>
            </w:r>
          </w:p>
          <w:p>
            <w:pPr>
              <w:spacing w:after="40"/>
            </w:pPr>
            <w:r>
              <w:rPr>
                <w:b w:val="0"/>
                <w:sz w:val="18"/>
              </w:rPr>
              <w:t>2. Открыть тот же урок снова</w:t>
            </w:r>
            <w:r>
              <w:br/>
            </w:r>
            <w:r>
              <w:rPr>
                <w:b w:val="0"/>
                <w:i/>
                <w:color w:val="6E7470"/>
                <w:sz w:val="18"/>
              </w:rPr>
              <w:t>2. Open the same lesson again</w:t>
            </w:r>
          </w:p>
        </w:tc>
        <w:tc>
          <w:tcPr>
            <w:tcW w:type="dxa" w:w="2608"/>
          </w:tcPr>
          <w:p>
            <w:pPr>
              <w:spacing w:after="40"/>
            </w:pPr>
            <w:r/>
            <w:r>
              <w:rPr>
                <w:b w:val="0"/>
                <w:sz w:val="18"/>
              </w:rPr>
              <w:t>Урок открывается на том же шаге, прошлые ответы видны свайпом; после «Готово» в разборе следующее открытие начинается с начала (у демо — тот же урок сначала)</w:t>
            </w:r>
            <w:r>
              <w:br/>
            </w:r>
            <w:r>
              <w:rPr>
                <w:b w:val="0"/>
                <w:i/>
                <w:color w:val="6E7470"/>
                <w:sz w:val="18"/>
              </w:rPr>
              <w:t>The lesson opens on the same step; past answers are visible by swiping; after “Done” in the recap, the next opening starts from the beginning (for a demo — the same lesson from the start)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D-09</w:t>
            </w:r>
          </w:p>
        </w:tc>
        <w:tc>
          <w:tcPr>
            <w:tcW w:type="dxa" w:w="1304"/>
          </w:tcPr>
          <w:p>
            <w:pPr>
              <w:spacing w:after="40"/>
            </w:pPr>
            <w:r/>
            <w:r>
              <w:rPr>
                <w:b w:val="0"/>
                <w:sz w:val="18"/>
              </w:rPr>
              <w:t>Счётчик и прогресс</w:t>
            </w:r>
            <w:r>
              <w:br/>
            </w:r>
            <w:r>
              <w:rPr>
                <w:b w:val="0"/>
                <w:i/>
                <w:color w:val="6E7470"/>
                <w:sz w:val="18"/>
              </w:rPr>
              <w:t>Counter and progress</w:t>
            </w:r>
          </w:p>
        </w:tc>
        <w:tc>
          <w:tcPr>
            <w:tcW w:type="dxa" w:w="1474"/>
          </w:tcPr>
          <w:p>
            <w:pPr>
              <w:spacing w:after="40"/>
            </w:pPr>
            <w:r/>
            <w:r>
              <w:rPr>
                <w:b w:val="0"/>
                <w:sz w:val="18"/>
              </w:rPr>
              <w:t>Любой урок</w:t>
            </w:r>
            <w:r>
              <w:br/>
            </w:r>
            <w:r>
              <w:rPr>
                <w:b w:val="0"/>
                <w:i/>
                <w:color w:val="6E7470"/>
                <w:sz w:val="18"/>
              </w:rPr>
              <w:t>Any lesson</w:t>
            </w:r>
          </w:p>
        </w:tc>
        <w:tc>
          <w:tcPr>
            <w:tcW w:type="dxa" w:w="2608"/>
          </w:tcPr>
          <w:p>
            <w:pPr>
              <w:spacing w:after="40"/>
            </w:pPr>
            <w:r/>
            <w:r>
              <w:rPr>
                <w:b w:val="0"/>
                <w:sz w:val="18"/>
              </w:rPr>
              <w:t>1. Пройти шаги</w:t>
            </w:r>
            <w:r>
              <w:br/>
            </w:r>
            <w:r>
              <w:rPr>
                <w:b w:val="0"/>
                <w:i/>
                <w:color w:val="6E7470"/>
                <w:sz w:val="18"/>
              </w:rPr>
              <w:t>1. Go through the steps</w:t>
            </w:r>
          </w:p>
        </w:tc>
        <w:tc>
          <w:tcPr>
            <w:tcW w:type="dxa" w:w="2608"/>
          </w:tcPr>
          <w:p>
            <w:pPr>
              <w:spacing w:after="40"/>
            </w:pPr>
            <w:r/>
            <w:r>
              <w:rPr>
                <w:b w:val="0"/>
                <w:sz w:val="18"/>
              </w:rPr>
              <w:t>Счётчик «n/N» и сегменты сверху совпадают с показанным шагом, в том числе при свайпах назад</w:t>
            </w:r>
            <w:r>
              <w:br/>
            </w:r>
            <w:r>
              <w:rPr>
                <w:b w:val="0"/>
                <w:i/>
                <w:color w:val="6E7470"/>
                <w:sz w:val="18"/>
              </w:rPr>
              <w:t>The “n/N” counter and the segments at the top match the step shown, including when swiping back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D-10</w:t>
            </w:r>
          </w:p>
        </w:tc>
        <w:tc>
          <w:tcPr>
            <w:tcW w:type="dxa" w:w="1304"/>
          </w:tcPr>
          <w:p>
            <w:pPr>
              <w:spacing w:after="40"/>
            </w:pPr>
            <w:r/>
            <w:r>
              <w:rPr>
                <w:b w:val="0"/>
                <w:sz w:val="18"/>
              </w:rPr>
              <w:t>Вертикальная прокрутка не ломается свайпами</w:t>
            </w:r>
            <w:r>
              <w:br/>
            </w:r>
            <w:r>
              <w:rPr>
                <w:b w:val="0"/>
                <w:i/>
                <w:color w:val="6E7470"/>
                <w:sz w:val="18"/>
              </w:rPr>
              <w:t>Vertical scrolling is not broken by swipes</w:t>
            </w:r>
          </w:p>
        </w:tc>
        <w:tc>
          <w:tcPr>
            <w:tcW w:type="dxa" w:w="1474"/>
          </w:tcPr>
          <w:p>
            <w:pPr>
              <w:spacing w:after="40"/>
            </w:pPr>
            <w:r/>
            <w:r>
              <w:rPr>
                <w:b w:val="0"/>
                <w:sz w:val="18"/>
              </w:rPr>
              <w:t>Длинный шаг</w:t>
            </w:r>
            <w:r>
              <w:br/>
            </w:r>
            <w:r>
              <w:rPr>
                <w:b w:val="0"/>
                <w:i/>
                <w:color w:val="6E7470"/>
                <w:sz w:val="18"/>
              </w:rPr>
              <w:t>A long step</w:t>
            </w:r>
          </w:p>
        </w:tc>
        <w:tc>
          <w:tcPr>
            <w:tcW w:type="dxa" w:w="2608"/>
          </w:tcPr>
          <w:p>
            <w:pPr>
              <w:spacing w:after="40"/>
            </w:pPr>
            <w:r/>
            <w:r>
              <w:rPr>
                <w:b w:val="0"/>
                <w:sz w:val="18"/>
              </w:rPr>
              <w:t>1. Прокрутить вверх-вниз</w:t>
            </w:r>
            <w:r>
              <w:br/>
            </w:r>
            <w:r>
              <w:rPr>
                <w:b w:val="0"/>
                <w:i/>
                <w:color w:val="6E7470"/>
                <w:sz w:val="18"/>
              </w:rPr>
              <w:t>1. Scroll up and down</w:t>
            </w:r>
          </w:p>
          <w:p>
            <w:pPr>
              <w:spacing w:after="40"/>
            </w:pPr>
            <w:r>
              <w:rPr>
                <w:b w:val="0"/>
                <w:sz w:val="18"/>
              </w:rPr>
              <w:t>2. Свайпнуть по диагонали</w:t>
            </w:r>
            <w:r>
              <w:br/>
            </w:r>
            <w:r>
              <w:rPr>
                <w:b w:val="0"/>
                <w:i/>
                <w:color w:val="6E7470"/>
                <w:sz w:val="18"/>
              </w:rPr>
              <w:t>2. Swipe diagonally</w:t>
            </w:r>
          </w:p>
        </w:tc>
        <w:tc>
          <w:tcPr>
            <w:tcW w:type="dxa" w:w="2608"/>
          </w:tcPr>
          <w:p>
            <w:pPr>
              <w:spacing w:after="40"/>
            </w:pPr>
            <w:r/>
            <w:r>
              <w:rPr>
                <w:b w:val="0"/>
                <w:sz w:val="18"/>
              </w:rPr>
              <w:t>Прокрутка работает; случайные диагональные движения не переключают шаг</w:t>
            </w:r>
            <w:r>
              <w:br/>
            </w:r>
            <w:r>
              <w:rPr>
                <w:b w:val="0"/>
                <w:i/>
                <w:color w:val="6E7470"/>
                <w:sz w:val="18"/>
              </w:rPr>
              <w:t>Scrolling works; accidental diagonal movements do not switch the step</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D-16</w:t>
            </w:r>
          </w:p>
        </w:tc>
        <w:tc>
          <w:tcPr>
            <w:tcW w:type="dxa" w:w="1304"/>
          </w:tcPr>
          <w:p>
            <w:pPr>
              <w:spacing w:after="40"/>
            </w:pPr>
            <w:r/>
            <w:r>
              <w:rPr>
                <w:b w:val="0"/>
                <w:sz w:val="18"/>
              </w:rPr>
              <w:t>Разбор объясняет, почему верно</w:t>
            </w:r>
            <w:r>
              <w:br/>
            </w:r>
            <w:r>
              <w:rPr>
                <w:b w:val="0"/>
                <w:i/>
                <w:color w:val="6E7470"/>
                <w:sz w:val="18"/>
              </w:rPr>
              <w:t>The recap explains why the answer is correct</w:t>
            </w:r>
          </w:p>
        </w:tc>
        <w:tc>
          <w:tcPr>
            <w:tcW w:type="dxa" w:w="1474"/>
          </w:tcPr>
          <w:p>
            <w:pPr>
              <w:spacing w:after="40"/>
            </w:pPr>
            <w:r/>
            <w:r>
              <w:rPr>
                <w:b w:val="0"/>
                <w:sz w:val="18"/>
              </w:rPr>
              <w:t>Свой предмет, урок с вариантами и вводом</w:t>
            </w:r>
            <w:r>
              <w:br/>
            </w:r>
            <w:r>
              <w:rPr>
                <w:b w:val="0"/>
                <w:i/>
                <w:color w:val="6E7470"/>
                <w:sz w:val="18"/>
              </w:rPr>
              <w:t>Own subject, a lesson with options and input</w:t>
            </w:r>
          </w:p>
        </w:tc>
        <w:tc>
          <w:tcPr>
            <w:tcW w:type="dxa" w:w="2608"/>
          </w:tcPr>
          <w:p>
            <w:pPr>
              <w:spacing w:after="40"/>
            </w:pPr>
            <w:r/>
            <w:r>
              <w:rPr>
                <w:b w:val="0"/>
                <w:sz w:val="18"/>
              </w:rPr>
              <w:t>1. Ответить верно на шаге с вариантами</w:t>
            </w:r>
            <w:r>
              <w:br/>
            </w:r>
            <w:r>
              <w:rPr>
                <w:b w:val="0"/>
                <w:i/>
                <w:color w:val="6E7470"/>
                <w:sz w:val="18"/>
              </w:rPr>
              <w:t>1. Answer correctly on a step with options</w:t>
            </w:r>
          </w:p>
          <w:p>
            <w:pPr>
              <w:spacing w:after="40"/>
            </w:pPr>
            <w:r>
              <w:rPr>
                <w:b w:val="0"/>
                <w:sz w:val="18"/>
              </w:rPr>
              <w:t>2. Прочитать карточку разбора</w:t>
            </w:r>
            <w:r>
              <w:br/>
            </w:r>
            <w:r>
              <w:rPr>
                <w:b w:val="0"/>
                <w:i/>
                <w:color w:val="6E7470"/>
                <w:sz w:val="18"/>
              </w:rPr>
              <w:t>2. Read the recap card</w:t>
            </w:r>
          </w:p>
          <w:p>
            <w:pPr>
              <w:spacing w:after="40"/>
            </w:pPr>
            <w:r>
              <w:rPr>
                <w:b w:val="0"/>
                <w:sz w:val="18"/>
              </w:rPr>
              <w:t>3. То же на шаге с вводом</w:t>
            </w:r>
            <w:r>
              <w:br/>
            </w:r>
            <w:r>
              <w:rPr>
                <w:b w:val="0"/>
                <w:i/>
                <w:color w:val="6E7470"/>
                <w:sz w:val="18"/>
              </w:rPr>
              <w:t>3. Do the same on an input step</w:t>
            </w:r>
          </w:p>
        </w:tc>
        <w:tc>
          <w:tcPr>
            <w:tcW w:type="dxa" w:w="2608"/>
          </w:tcPr>
          <w:p>
            <w:pPr>
              <w:spacing w:after="40"/>
            </w:pPr>
            <w:r/>
            <w:r>
              <w:rPr>
                <w:b w:val="0"/>
                <w:sz w:val="18"/>
              </w:rPr>
              <w:t>Карточка «Верно» содержит 1–2 фразы о том, почему именно этот ответ правильный (правило, как отличить от похожих), а не только «верно» и не пересказ вопроса</w:t>
            </w:r>
            <w:r>
              <w:br/>
            </w:r>
            <w:r>
              <w:rPr>
                <w:b w:val="0"/>
                <w:i/>
                <w:color w:val="6E7470"/>
                <w:sz w:val="18"/>
              </w:rPr>
              <w:t>The “Correct” card contains 1–2 sentences on why exactly this answer is right (the rule, how to tell it from similar ones), not just “correct” and not a restatement of the question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D-11</w:t>
            </w:r>
          </w:p>
        </w:tc>
        <w:tc>
          <w:tcPr>
            <w:tcW w:type="dxa" w:w="1304"/>
          </w:tcPr>
          <w:p>
            <w:pPr>
              <w:spacing w:after="40"/>
            </w:pPr>
            <w:r/>
            <w:r>
              <w:rPr>
                <w:b w:val="0"/>
                <w:sz w:val="18"/>
              </w:rPr>
              <w:t>Бадди: слово хода</w:t>
            </w:r>
            <w:r>
              <w:br/>
            </w:r>
            <w:r>
              <w:rPr>
                <w:b w:val="0"/>
                <w:i/>
                <w:color w:val="6E7470"/>
                <w:sz w:val="18"/>
              </w:rPr>
              <w:t>Buddy: the turn word</w:t>
            </w:r>
          </w:p>
        </w:tc>
        <w:tc>
          <w:tcPr>
            <w:tcW w:type="dxa" w:w="1474"/>
          </w:tcPr>
          <w:p>
            <w:pPr>
              <w:spacing w:after="40"/>
            </w:pPr>
            <w:r/>
            <w:r>
              <w:rPr>
                <w:b w:val="0"/>
                <w:sz w:val="18"/>
              </w:rPr>
              <w:t>Любой урок</w:t>
            </w:r>
            <w:r>
              <w:br/>
            </w:r>
            <w:r>
              <w:rPr>
                <w:b w:val="0"/>
                <w:i/>
                <w:color w:val="6E7470"/>
                <w:sz w:val="18"/>
              </w:rPr>
              <w:t>Any lesson</w:t>
            </w:r>
          </w:p>
        </w:tc>
        <w:tc>
          <w:tcPr>
            <w:tcW w:type="dxa" w:w="2608"/>
          </w:tcPr>
          <w:p>
            <w:pPr>
              <w:spacing w:after="40"/>
            </w:pPr>
            <w:r/>
            <w:r>
              <w:rPr>
                <w:b w:val="0"/>
                <w:sz w:val="18"/>
              </w:rPr>
              <w:t>1. Посмотреть на строку над главной кнопкой на шаге объяснения</w:t>
            </w:r>
            <w:r>
              <w:br/>
            </w:r>
            <w:r>
              <w:rPr>
                <w:b w:val="0"/>
                <w:i/>
                <w:color w:val="6E7470"/>
                <w:sz w:val="18"/>
              </w:rPr>
              <w:t>1. Look at the line above the main button on the explanation step</w:t>
            </w:r>
          </w:p>
          <w:p>
            <w:pPr>
              <w:spacing w:after="40"/>
            </w:pPr>
            <w:r>
              <w:rPr>
                <w:b w:val="0"/>
                <w:sz w:val="18"/>
              </w:rPr>
              <w:t>2. Перейти к практике</w:t>
            </w:r>
            <w:r>
              <w:br/>
            </w:r>
            <w:r>
              <w:rPr>
                <w:b w:val="0"/>
                <w:i/>
                <w:color w:val="6E7470"/>
                <w:sz w:val="18"/>
              </w:rPr>
              <w:t>2. Go to practice</w:t>
            </w:r>
          </w:p>
          <w:p>
            <w:pPr>
              <w:spacing w:after="40"/>
            </w:pPr>
            <w:r>
              <w:rPr>
                <w:b w:val="0"/>
                <w:sz w:val="18"/>
              </w:rPr>
              <w:t>3. Свайпнуть назад на пройденный шаг</w:t>
            </w:r>
            <w:r>
              <w:br/>
            </w:r>
            <w:r>
              <w:rPr>
                <w:b w:val="0"/>
                <w:i/>
                <w:color w:val="6E7470"/>
                <w:sz w:val="18"/>
              </w:rPr>
              <w:t>3. Swipe back to a completed step</w:t>
            </w:r>
          </w:p>
        </w:tc>
        <w:tc>
          <w:tcPr>
            <w:tcW w:type="dxa" w:w="2608"/>
          </w:tcPr>
          <w:p>
            <w:pPr>
              <w:spacing w:after="40"/>
            </w:pPr>
            <w:r/>
            <w:r>
              <w:rPr>
                <w:b w:val="0"/>
                <w:sz w:val="18"/>
              </w:rPr>
              <w:t>Над кнопкой всегда есть карточка с четырьмя точками знака (последняя — янтарное кольцо) и словом: на объяснении «Читайте» (точки неподвижны), на практике «Ваш ход» (точки медленно «дышат»), на пройденном шаге снова «Читайте». Высота карточки не меняется при смене слова</w:t>
            </w:r>
            <w:r>
              <w:br/>
            </w:r>
            <w:r>
              <w:rPr>
                <w:b w:val="0"/>
                <w:i/>
                <w:color w:val="6E7470"/>
                <w:sz w:val="18"/>
              </w:rPr>
              <w:t>Above the button there is always a card with the four dots of the mark (the last one an amber ring) and a word: on the explanation “Read on” (dots still), in practice “Your turn” (dots slowly “breathe”), on a completed step “Read on” again. The card height does not change when the word changes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D-12</w:t>
            </w:r>
          </w:p>
        </w:tc>
        <w:tc>
          <w:tcPr>
            <w:tcW w:type="dxa" w:w="1304"/>
          </w:tcPr>
          <w:p>
            <w:pPr>
              <w:spacing w:after="40"/>
            </w:pPr>
            <w:r/>
            <w:r>
              <w:rPr>
                <w:b w:val="0"/>
                <w:sz w:val="18"/>
              </w:rPr>
              <w:t>Бадди: слушаю, читаю пример, думаю</w:t>
            </w:r>
            <w:r>
              <w:br/>
            </w:r>
            <w:r>
              <w:rPr>
                <w:b w:val="0"/>
                <w:i/>
                <w:color w:val="6E7470"/>
                <w:sz w:val="18"/>
              </w:rPr>
              <w:t>Buddy: listening, reading the example, thinking</w:t>
            </w:r>
          </w:p>
        </w:tc>
        <w:tc>
          <w:tcPr>
            <w:tcW w:type="dxa" w:w="1474"/>
          </w:tcPr>
          <w:p>
            <w:pPr>
              <w:spacing w:after="40"/>
            </w:pPr>
            <w:r/>
            <w:r>
              <w:rPr>
                <w:b w:val="0"/>
                <w:sz w:val="18"/>
              </w:rPr>
              <w:t>Шаг с полем ввода языкового предмета, голос включён</w:t>
            </w:r>
            <w:r>
              <w:br/>
            </w:r>
            <w:r>
              <w:rPr>
                <w:b w:val="0"/>
                <w:i/>
                <w:color w:val="6E7470"/>
                <w:sz w:val="18"/>
              </w:rPr>
              <w:t>An input step of a language subject, voice turned on</w:t>
            </w:r>
          </w:p>
        </w:tc>
        <w:tc>
          <w:tcPr>
            <w:tcW w:type="dxa" w:w="2608"/>
          </w:tcPr>
          <w:p>
            <w:pPr>
              <w:spacing w:after="40"/>
            </w:pPr>
            <w:r/>
            <w:r>
              <w:rPr>
                <w:b w:val="0"/>
                <w:sz w:val="18"/>
              </w:rPr>
              <w:t>1. Нажать микрофон (или удерживать в режиме «Удерживать»)</w:t>
            </w:r>
            <w:r>
              <w:br/>
            </w:r>
            <w:r>
              <w:rPr>
                <w:b w:val="0"/>
                <w:i/>
                <w:color w:val="6E7470"/>
                <w:sz w:val="18"/>
              </w:rPr>
              <w:t>1. Tap the microphone (or hold it in “Hold” mode)</w:t>
            </w:r>
          </w:p>
          <w:p>
            <w:pPr>
              <w:spacing w:after="40"/>
            </w:pPr>
            <w:r>
              <w:rPr>
                <w:b w:val="0"/>
                <w:sz w:val="18"/>
              </w:rPr>
              <w:t>2. Остановить запись</w:t>
            </w:r>
            <w:r>
              <w:br/>
            </w:r>
            <w:r>
              <w:rPr>
                <w:b w:val="0"/>
                <w:i/>
                <w:color w:val="6E7470"/>
                <w:sz w:val="18"/>
              </w:rPr>
              <w:t>2. Stop recording</w:t>
            </w:r>
          </w:p>
          <w:p>
            <w:pPr>
              <w:spacing w:after="40"/>
            </w:pPr>
            <w:r>
              <w:rPr>
                <w:b w:val="0"/>
                <w:sz w:val="18"/>
              </w:rPr>
              <w:t>3. Нажать динамик у примера</w:t>
            </w:r>
            <w:r>
              <w:br/>
            </w:r>
            <w:r>
              <w:rPr>
                <w:b w:val="0"/>
                <w:i/>
                <w:color w:val="6E7470"/>
                <w:sz w:val="18"/>
              </w:rPr>
              <w:t>3. Tap the speaker next to the example</w:t>
            </w:r>
          </w:p>
          <w:p>
            <w:pPr>
              <w:spacing w:after="40"/>
            </w:pPr>
            <w:r>
              <w:rPr>
                <w:b w:val="0"/>
                <w:sz w:val="18"/>
              </w:rPr>
              <w:t>4. На шаге «напишите 2–3 фразы» нажать «Ответить»</w:t>
            </w:r>
            <w:r>
              <w:br/>
            </w:r>
            <w:r>
              <w:rPr>
                <w:b w:val="0"/>
                <w:i/>
                <w:color w:val="6E7470"/>
                <w:sz w:val="18"/>
              </w:rPr>
              <w:t>4. On a “write 2–3 sentences” step, tap “Answer”</w:t>
            </w:r>
          </w:p>
        </w:tc>
        <w:tc>
          <w:tcPr>
            <w:tcW w:type="dxa" w:w="2608"/>
          </w:tcPr>
          <w:p>
            <w:pPr>
              <w:spacing w:after="40"/>
            </w:pPr>
            <w:r/>
            <w:r>
              <w:rPr>
                <w:b w:val="0"/>
                <w:sz w:val="18"/>
              </w:rPr>
              <w:t>Во время записи слово «Слушаю», точки тянутся вверх как эквалайзер; после остановки «Ваш ход»; во время озвучки «Читаю пример», по ряду бежит волна, по окончании прежнее слово; пока сервер оценивает свободный ответ — «Думаю», точки сходятся к центру</w:t>
            </w:r>
            <w:r>
              <w:br/>
            </w:r>
            <w:r>
              <w:rPr>
                <w:b w:val="0"/>
                <w:i/>
                <w:color w:val="6E7470"/>
                <w:sz w:val="18"/>
              </w:rPr>
              <w:t>While recording, the word “Listening”, the dots stretch up like an equalizer; after stopping, “Your turn”; while reading aloud, “Reading the example”, a wave runs along the row, and the previous word returns when it ends; while the server grades a free-form answer, “Thinking”, the dots converge to the centre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D-13</w:t>
            </w:r>
          </w:p>
        </w:tc>
        <w:tc>
          <w:tcPr>
            <w:tcW w:type="dxa" w:w="1304"/>
          </w:tcPr>
          <w:p>
            <w:pPr>
              <w:spacing w:after="40"/>
            </w:pPr>
            <w:r/>
            <w:r>
              <w:rPr>
                <w:b w:val="0"/>
                <w:sz w:val="18"/>
              </w:rPr>
              <w:t>Бадди: реакция на ответ</w:t>
            </w:r>
            <w:r>
              <w:br/>
            </w:r>
            <w:r>
              <w:rPr>
                <w:b w:val="0"/>
                <w:i/>
                <w:color w:val="6E7470"/>
                <w:sz w:val="18"/>
              </w:rPr>
              <w:t>Buddy: reaction to the answer</w:t>
            </w:r>
          </w:p>
        </w:tc>
        <w:tc>
          <w:tcPr>
            <w:tcW w:type="dxa" w:w="1474"/>
          </w:tcPr>
          <w:p>
            <w:pPr>
              <w:spacing w:after="40"/>
            </w:pPr>
            <w:r/>
            <w:r>
              <w:rPr>
                <w:b w:val="0"/>
                <w:sz w:val="18"/>
              </w:rPr>
              <w:t>Шаг с вариантами и шаг с полем ввода</w:t>
            </w:r>
            <w:r>
              <w:br/>
            </w:r>
            <w:r>
              <w:rPr>
                <w:b w:val="0"/>
                <w:i/>
                <w:color w:val="6E7470"/>
                <w:sz w:val="18"/>
              </w:rPr>
              <w:t>A step with options and a step with an input field</w:t>
            </w:r>
          </w:p>
        </w:tc>
        <w:tc>
          <w:tcPr>
            <w:tcW w:type="dxa" w:w="2608"/>
          </w:tcPr>
          <w:p>
            <w:pPr>
              <w:spacing w:after="40"/>
            </w:pPr>
            <w:r/>
            <w:r>
              <w:rPr>
                <w:b w:val="0"/>
                <w:sz w:val="18"/>
              </w:rPr>
              <w:t>1. Ответить верно</w:t>
            </w:r>
            <w:r>
              <w:br/>
            </w:r>
            <w:r>
              <w:rPr>
                <w:b w:val="0"/>
                <w:i/>
                <w:color w:val="6E7470"/>
                <w:sz w:val="18"/>
              </w:rPr>
              <w:t>1. Answer correctly</w:t>
            </w:r>
          </w:p>
          <w:p>
            <w:pPr>
              <w:spacing w:after="40"/>
            </w:pPr>
            <w:r>
              <w:rPr>
                <w:b w:val="0"/>
                <w:sz w:val="18"/>
              </w:rPr>
              <w:t>2. На следующем шаге ответить неверно</w:t>
            </w:r>
            <w:r>
              <w:br/>
            </w:r>
            <w:r>
              <w:rPr>
                <w:b w:val="0"/>
                <w:i/>
                <w:color w:val="6E7470"/>
                <w:sz w:val="18"/>
              </w:rPr>
              <w:t>2. On the next step, answer incorrectly</w:t>
            </w:r>
          </w:p>
          <w:p>
            <w:pPr>
              <w:spacing w:after="40"/>
            </w:pPr>
            <w:r>
              <w:rPr>
                <w:b w:val="0"/>
                <w:sz w:val="18"/>
              </w:rPr>
              <w:t>3. На свободном ответе попасть в часть критериев</w:t>
            </w:r>
            <w:r>
              <w:br/>
            </w:r>
            <w:r>
              <w:rPr>
                <w:b w:val="0"/>
                <w:i/>
                <w:color w:val="6E7470"/>
                <w:sz w:val="18"/>
              </w:rPr>
              <w:t>3. On a free-form answer, cover some of the criteria</w:t>
            </w:r>
          </w:p>
          <w:p>
            <w:pPr>
              <w:spacing w:after="40"/>
            </w:pPr>
            <w:r>
              <w:rPr>
                <w:b w:val="0"/>
                <w:sz w:val="18"/>
              </w:rPr>
              <w:t>4. После ответа нажать динамик у примера, дождаться конца</w:t>
            </w:r>
            <w:r>
              <w:br/>
            </w:r>
            <w:r>
              <w:rPr>
                <w:b w:val="0"/>
                <w:i/>
                <w:color w:val="6E7470"/>
                <w:sz w:val="18"/>
              </w:rPr>
              <w:t>4. After answering, tap the speaker next to the example and wait for it to finish</w:t>
            </w:r>
          </w:p>
          <w:p>
            <w:pPr>
              <w:spacing w:after="40"/>
            </w:pPr>
            <w:r>
              <w:rPr>
                <w:b w:val="0"/>
                <w:sz w:val="18"/>
              </w:rPr>
              <w:t>5. Свайпнуть назад и вперёд</w:t>
            </w:r>
            <w:r>
              <w:br/>
            </w:r>
            <w:r>
              <w:rPr>
                <w:b w:val="0"/>
                <w:i/>
                <w:color w:val="6E7470"/>
                <w:sz w:val="18"/>
              </w:rPr>
              <w:t>5. Swipe back and forward</w:t>
            </w:r>
          </w:p>
        </w:tc>
        <w:tc>
          <w:tcPr>
            <w:tcW w:type="dxa" w:w="2608"/>
          </w:tcPr>
          <w:p>
            <w:pPr>
              <w:spacing w:after="40"/>
            </w:pPr>
            <w:r/>
            <w:r>
              <w:rPr>
                <w:b w:val="0"/>
                <w:sz w:val="18"/>
              </w:rPr>
              <w:t>Верно: слово «Верно», фон мятный, янтарное кольцо заливается и остаётся залитым. Неверно: «Не совсем», фон ошибки, ряд мягко оседает и выпрямляется; красного в самих точках нет. Частично: «Частично», янтарный фон. Каждая реакция играет один раз: после озвучки и после свайпа туда-обратно слово и фон те же, анимация не повторяется; лёгкая вибрация при каждой реакции один раз</w:t>
            </w:r>
            <w:r>
              <w:br/>
            </w:r>
            <w:r>
              <w:rPr>
                <w:b w:val="0"/>
                <w:i/>
                <w:color w:val="6E7470"/>
                <w:sz w:val="18"/>
              </w:rPr>
              <w:t>Correct: the word “Correct”, mint background, the amber ring fills and stays filled. Wrong: “Not quite”, error background, the row gently sinks and straightens; the dots themselves are never red. Partial: “Partly”, amber background. Each reaction plays once: after reading aloud and after swiping away and back, the word and background are the same and the animation does not repeat; a light haptic tap once per reaction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D-14</w:t>
            </w:r>
          </w:p>
        </w:tc>
        <w:tc>
          <w:tcPr>
            <w:tcW w:type="dxa" w:w="1304"/>
          </w:tcPr>
          <w:p>
            <w:pPr>
              <w:spacing w:after="40"/>
            </w:pPr>
            <w:r/>
            <w:r>
              <w:rPr>
                <w:b w:val="0"/>
                <w:sz w:val="18"/>
              </w:rPr>
              <w:t>Бадди: «Принято» без оценки</w:t>
            </w:r>
            <w:r>
              <w:br/>
            </w:r>
            <w:r>
              <w:rPr>
                <w:b w:val="0"/>
                <w:i/>
                <w:color w:val="6E7470"/>
                <w:sz w:val="18"/>
              </w:rPr>
              <w:t>Buddy: “Noted” without grading</w:t>
            </w:r>
          </w:p>
        </w:tc>
        <w:tc>
          <w:tcPr>
            <w:tcW w:type="dxa" w:w="1474"/>
          </w:tcPr>
          <w:p>
            <w:pPr>
              <w:spacing w:after="40"/>
            </w:pPr>
            <w:r/>
            <w:r>
              <w:rPr>
                <w:b w:val="0"/>
                <w:sz w:val="18"/>
              </w:rPr>
              <w:t>Первый урок своего предмета (диагностика)</w:t>
            </w:r>
            <w:r>
              <w:br/>
            </w:r>
            <w:r>
              <w:rPr>
                <w:b w:val="0"/>
                <w:i/>
                <w:color w:val="6E7470"/>
                <w:sz w:val="18"/>
              </w:rPr>
              <w:t>First lesson of an own subject (Initial check-in)</w:t>
            </w:r>
          </w:p>
        </w:tc>
        <w:tc>
          <w:tcPr>
            <w:tcW w:type="dxa" w:w="2608"/>
          </w:tcPr>
          <w:p>
            <w:pPr>
              <w:spacing w:after="40"/>
            </w:pPr>
            <w:r/>
            <w:r>
              <w:rPr>
                <w:b w:val="0"/>
                <w:sz w:val="18"/>
              </w:rPr>
              <w:t>1. На калибровке выбрать любой вариант</w:t>
            </w:r>
            <w:r>
              <w:br/>
            </w:r>
            <w:r>
              <w:rPr>
                <w:b w:val="0"/>
                <w:i/>
                <w:color w:val="6E7470"/>
                <w:sz w:val="18"/>
              </w:rPr>
              <w:t>1. On the calibration step, pick any option</w:t>
            </w:r>
          </w:p>
          <w:p>
            <w:pPr>
              <w:spacing w:after="40"/>
            </w:pPr>
            <w:r>
              <w:rPr>
                <w:b w:val="0"/>
                <w:sz w:val="18"/>
              </w:rPr>
              <w:t>2. На проверке «СТАРТ» ответить неверно</w:t>
            </w:r>
            <w:r>
              <w:br/>
            </w:r>
            <w:r>
              <w:rPr>
                <w:b w:val="0"/>
                <w:i/>
                <w:color w:val="6E7470"/>
                <w:sz w:val="18"/>
              </w:rPr>
              <w:t>2. On the “BASELINE” check, answer incorrectly</w:t>
            </w:r>
          </w:p>
          <w:p>
            <w:pPr>
              <w:spacing w:after="40"/>
            </w:pPr>
            <w:r>
              <w:rPr>
                <w:b w:val="0"/>
                <w:sz w:val="18"/>
              </w:rPr>
              <w:t>3. На проверке «СТАРТ» (другой предмет) ответить верно</w:t>
            </w:r>
            <w:r>
              <w:br/>
            </w:r>
            <w:r>
              <w:rPr>
                <w:b w:val="0"/>
                <w:i/>
                <w:color w:val="6E7470"/>
                <w:sz w:val="18"/>
              </w:rPr>
              <w:t>3. On the “BASELINE” check (another subject), answer correctly</w:t>
            </w:r>
          </w:p>
        </w:tc>
        <w:tc>
          <w:tcPr>
            <w:tcW w:type="dxa" w:w="2608"/>
          </w:tcPr>
          <w:p>
            <w:pPr>
              <w:spacing w:after="40"/>
            </w:pPr>
            <w:r/>
            <w:r>
              <w:rPr>
                <w:b w:val="0"/>
                <w:sz w:val="18"/>
              </w:rPr>
              <w:t>На калибровке и на неверном ответе «СТАРТ» слово «Принято», серый фон, кольцо не заливается, ряд делает один мягкий «вдох»; нет «Не совсем» и красного фона. Верный ответ на «СТАРТ» — обычное «Верно»</w:t>
            </w:r>
            <w:r>
              <w:br/>
            </w:r>
            <w:r>
              <w:rPr>
                <w:b w:val="0"/>
                <w:i/>
                <w:color w:val="6E7470"/>
                <w:sz w:val="18"/>
              </w:rPr>
              <w:t>On calibration and on a wrong “BASELINE” answer: the word “Noted”, grey background, the ring does not fill, the row takes one gentle “breath”; no “Not quite” and no error background. A correct answer on “BASELINE” gives the usual “Correct”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D-15</w:t>
            </w:r>
          </w:p>
        </w:tc>
        <w:tc>
          <w:tcPr>
            <w:tcW w:type="dxa" w:w="1304"/>
          </w:tcPr>
          <w:p>
            <w:pPr>
              <w:spacing w:after="40"/>
            </w:pPr>
            <w:r/>
            <w:r>
              <w:rPr>
                <w:b w:val="0"/>
                <w:sz w:val="18"/>
              </w:rPr>
              <w:t>Бадди: тёмная тема и «Уменьшение движения»</w:t>
            </w:r>
            <w:r>
              <w:br/>
            </w:r>
            <w:r>
              <w:rPr>
                <w:b w:val="0"/>
                <w:i/>
                <w:color w:val="6E7470"/>
                <w:sz w:val="18"/>
              </w:rPr>
              <w:t>Buddy: dark theme and Reduce Motion</w:t>
            </w:r>
          </w:p>
        </w:tc>
        <w:tc>
          <w:tcPr>
            <w:tcW w:type="dxa" w:w="1474"/>
          </w:tcPr>
          <w:p>
            <w:pPr>
              <w:spacing w:after="40"/>
            </w:pPr>
            <w:r/>
            <w:r>
              <w:rPr>
                <w:b w:val="0"/>
                <w:sz w:val="18"/>
              </w:rPr>
              <w:t>Любой урок</w:t>
            </w:r>
            <w:r>
              <w:br/>
            </w:r>
            <w:r>
              <w:rPr>
                <w:b w:val="0"/>
                <w:i/>
                <w:color w:val="6E7470"/>
                <w:sz w:val="18"/>
              </w:rPr>
              <w:t>Any lesson</w:t>
            </w:r>
          </w:p>
        </w:tc>
        <w:tc>
          <w:tcPr>
            <w:tcW w:type="dxa" w:w="2608"/>
          </w:tcPr>
          <w:p>
            <w:pPr>
              <w:spacing w:after="40"/>
            </w:pPr>
            <w:r/>
            <w:r>
              <w:rPr>
                <w:b w:val="0"/>
                <w:sz w:val="18"/>
              </w:rPr>
              <w:t>1. Профиль → тема «Тёмная», открыть урок</w:t>
            </w:r>
            <w:r>
              <w:br/>
            </w:r>
            <w:r>
              <w:rPr>
                <w:b w:val="0"/>
                <w:i/>
                <w:color w:val="6E7470"/>
                <w:sz w:val="18"/>
              </w:rPr>
              <w:t>1. Profile → theme “Dark”, open a lesson</w:t>
            </w:r>
          </w:p>
          <w:p>
            <w:pPr>
              <w:spacing w:after="40"/>
            </w:pPr>
            <w:r>
              <w:rPr>
                <w:b w:val="0"/>
                <w:sz w:val="18"/>
              </w:rPr>
              <w:t>2. Настройки iOS → Универсальный доступ → Движение → включить «Уменьшение движения», открыть урок</w:t>
            </w:r>
            <w:r>
              <w:br/>
            </w:r>
            <w:r>
              <w:rPr>
                <w:b w:val="0"/>
                <w:i/>
                <w:color w:val="6E7470"/>
                <w:sz w:val="18"/>
              </w:rPr>
              <w:t>2. iOS Settings → Accessibility → Motion → turn on “Reduce Motion”, open a lesson</w:t>
            </w:r>
          </w:p>
        </w:tc>
        <w:tc>
          <w:tcPr>
            <w:tcW w:type="dxa" w:w="2608"/>
          </w:tcPr>
          <w:p>
            <w:pPr>
              <w:spacing w:after="40"/>
            </w:pPr>
            <w:r/>
            <w:r>
              <w:rPr>
                <w:b w:val="0"/>
                <w:sz w:val="18"/>
              </w:rPr>
              <w:t>В тёмной теме точки светло-мятные, кольцо янтарное, фон реакций читается. При уменьшении движения точки не двигаются, меняются только слово, фон и заливка кольца на «Верно»</w:t>
            </w:r>
            <w:r>
              <w:br/>
            </w:r>
            <w:r>
              <w:rPr>
                <w:b w:val="0"/>
                <w:i/>
                <w:color w:val="6E7470"/>
                <w:sz w:val="18"/>
              </w:rPr>
              <w:t>In the dark theme the dots are light mint, the ring is amber, the reaction backgrounds are readable. With Reduce Motion the dots do not move; only the word, the background and the ring fill on “Correct” change</w:t>
            </w:r>
          </w:p>
        </w:tc>
        <w:tc>
          <w:tcPr>
            <w:tcW w:type="dxa" w:w="964"/>
          </w:tcPr>
          <w:p>
            <w:pPr>
              <w:spacing w:after="40"/>
            </w:pPr>
            <w:r/>
            <w:r>
              <w:rPr>
                <w:b w:val="0"/>
                <w:sz w:val="18"/>
              </w:rPr>
              <w:t>☐ PASS</w:t>
              <w:br/>
              <w:t>☐ FAIL</w:t>
            </w:r>
          </w:p>
        </w:tc>
      </w:tr>
    </w:tbl>
    <w:p>
      <w:pPr>
        <w:spacing w:after="40"/>
      </w:pPr>
    </w:p>
    <w:p>
      <w:pPr>
        <w:pStyle w:val="Heading2"/>
      </w:pPr>
      <w:r>
        <w:t>5.5 Разбор и живой план (FR-14, 25…27, 30, 31, 33, 35)</w:t>
      </w:r>
      <w:r>
        <w:br/>
      </w:r>
      <w:r>
        <w:rPr>
          <w:b w:val="0"/>
          <w:i/>
          <w:color w:val="6E7470"/>
          <w:sz w:val="21"/>
        </w:rPr>
        <w:t>5.5 Recap and living plan (FR-14, 25…27, 30, 31, 33, 35)</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E-01</w:t>
            </w:r>
          </w:p>
        </w:tc>
        <w:tc>
          <w:tcPr>
            <w:tcW w:type="dxa" w:w="1304"/>
          </w:tcPr>
          <w:p>
            <w:pPr>
              <w:spacing w:after="40"/>
            </w:pPr>
            <w:r/>
            <w:r>
              <w:rPr>
                <w:b w:val="0"/>
                <w:sz w:val="18"/>
              </w:rPr>
              <w:t>Вердикт и счёт</w:t>
            </w:r>
            <w:r>
              <w:br/>
            </w:r>
            <w:r>
              <w:rPr>
                <w:b w:val="0"/>
                <w:i/>
                <w:color w:val="6E7470"/>
                <w:sz w:val="18"/>
              </w:rPr>
              <w:t>Verdict and score</w:t>
            </w:r>
          </w:p>
        </w:tc>
        <w:tc>
          <w:tcPr>
            <w:tcW w:type="dxa" w:w="1474"/>
          </w:tcPr>
          <w:p>
            <w:pPr>
              <w:spacing w:after="40"/>
            </w:pPr>
            <w:r/>
            <w:r>
              <w:rPr>
                <w:b w:val="0"/>
                <w:sz w:val="18"/>
              </w:rPr>
              <w:t>Урок пройден</w:t>
            </w:r>
            <w:r>
              <w:br/>
            </w:r>
            <w:r>
              <w:rPr>
                <w:b w:val="0"/>
                <w:i/>
                <w:color w:val="6E7470"/>
                <w:sz w:val="18"/>
              </w:rPr>
              <w:t>Lesson completed</w:t>
            </w:r>
          </w:p>
        </w:tc>
        <w:tc>
          <w:tcPr>
            <w:tcW w:type="dxa" w:w="2608"/>
          </w:tcPr>
          <w:p>
            <w:pPr>
              <w:spacing w:after="40"/>
            </w:pPr>
            <w:r/>
            <w:r>
              <w:rPr>
                <w:b w:val="0"/>
                <w:sz w:val="18"/>
              </w:rPr>
              <w:t>1. Прочитать шапку разбора</w:t>
            </w:r>
            <w:r>
              <w:br/>
            </w:r>
            <w:r>
              <w:rPr>
                <w:b w:val="0"/>
                <w:i/>
                <w:color w:val="6E7470"/>
                <w:sz w:val="18"/>
              </w:rPr>
              <w:t>1. Read the recap header</w:t>
            </w:r>
          </w:p>
        </w:tc>
        <w:tc>
          <w:tcPr>
            <w:tcW w:type="dxa" w:w="2608"/>
          </w:tcPr>
          <w:p>
            <w:pPr>
              <w:spacing w:after="40"/>
            </w:pPr>
            <w:r/>
            <w:r>
              <w:rPr>
                <w:b w:val="0"/>
                <w:sz w:val="18"/>
              </w:rPr>
              <w:t>Сверху кольцо этапа в цвете предмета; если урок замкнул этап, кольцо дозаполняется и телефон коротко отзывается. Ниже «Чистая сессия» при всех верных или «Есть что закрепить», строка «k из n с первой попытки · название урока»; «Готово» — капсула цвета предмета</w:t>
            </w:r>
            <w:r>
              <w:br/>
            </w:r>
            <w:r>
              <w:rPr>
                <w:b w:val="0"/>
                <w:i/>
                <w:color w:val="6E7470"/>
                <w:sz w:val="18"/>
              </w:rPr>
              <w:t>At the top, a stage ring in the subject’s color; if the lesson closed a stage, the ring fills up and the phone gives a short haptic. Below, “Clean session” when all answers are correct, or “Things to reinforce”; the line “k of n on first try · lesson title”; “Done” is a capsule in the subject’s color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E-02</w:t>
            </w:r>
          </w:p>
        </w:tc>
        <w:tc>
          <w:tcPr>
            <w:tcW w:type="dxa" w:w="1304"/>
          </w:tcPr>
          <w:p>
            <w:pPr>
              <w:spacing w:after="40"/>
            </w:pPr>
            <w:r/>
            <w:r>
              <w:rPr>
                <w:b w:val="0"/>
                <w:sz w:val="18"/>
              </w:rPr>
              <w:t>Карточки записей</w:t>
            </w:r>
            <w:r>
              <w:br/>
            </w:r>
            <w:r>
              <w:rPr>
                <w:b w:val="0"/>
                <w:i/>
                <w:color w:val="6E7470"/>
                <w:sz w:val="18"/>
              </w:rPr>
              <w:t>Learning record cards</w:t>
            </w:r>
          </w:p>
        </w:tc>
        <w:tc>
          <w:tcPr>
            <w:tcW w:type="dxa" w:w="1474"/>
          </w:tcPr>
          <w:p>
            <w:pPr>
              <w:spacing w:after="40"/>
            </w:pPr>
            <w:r/>
            <w:r>
              <w:rPr>
                <w:b w:val="0"/>
                <w:sz w:val="18"/>
              </w:rPr>
              <w:t>Разбор открыт</w:t>
            </w:r>
            <w:r>
              <w:br/>
            </w:r>
            <w:r>
              <w:rPr>
                <w:b w:val="0"/>
                <w:i/>
                <w:color w:val="6E7470"/>
                <w:sz w:val="18"/>
              </w:rPr>
              <w:t>Recap is open</w:t>
            </w:r>
          </w:p>
        </w:tc>
        <w:tc>
          <w:tcPr>
            <w:tcW w:type="dxa" w:w="2608"/>
          </w:tcPr>
          <w:p>
            <w:pPr>
              <w:spacing w:after="40"/>
            </w:pPr>
            <w:r/>
            <w:r>
              <w:rPr>
                <w:b w:val="0"/>
                <w:sz w:val="18"/>
              </w:rPr>
              <w:t>1. Прочитать карточки</w:t>
            </w:r>
            <w:r>
              <w:br/>
            </w:r>
            <w:r>
              <w:rPr>
                <w:b w:val="0"/>
                <w:i/>
                <w:color w:val="6E7470"/>
                <w:sz w:val="18"/>
              </w:rPr>
              <w:t>1. Read the cards</w:t>
            </w:r>
          </w:p>
        </w:tc>
        <w:tc>
          <w:tcPr>
            <w:tcW w:type="dxa" w:w="2608"/>
          </w:tcPr>
          <w:p>
            <w:pPr>
              <w:spacing w:after="40"/>
            </w:pPr>
            <w:r/>
            <w:r>
              <w:rPr>
                <w:b w:val="0"/>
                <w:sz w:val="18"/>
              </w:rPr>
              <w:t>На каждую практику — карточка «УЙДЁТ В ПОВТОРЫ» с заголовком записи, заметкой, сроком («через 1 день» при ошибке, «через 3 дня» при успехе) и источником</w:t>
            </w:r>
            <w:r>
              <w:br/>
            </w:r>
            <w:r>
              <w:rPr>
                <w:b w:val="0"/>
                <w:i/>
                <w:color w:val="6E7470"/>
                <w:sz w:val="18"/>
              </w:rPr>
              <w:t>For each practice step — a “GOES TO REVIEWS” card with the record title, a note, a due date (“in 1 day” after a mistake, “in 3 days” after a success) and a source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E-03</w:t>
            </w:r>
          </w:p>
        </w:tc>
        <w:tc>
          <w:tcPr>
            <w:tcW w:type="dxa" w:w="1304"/>
          </w:tcPr>
          <w:p>
            <w:pPr>
              <w:spacing w:after="40"/>
            </w:pPr>
            <w:r/>
            <w:r>
              <w:rPr>
                <w:b w:val="0"/>
                <w:sz w:val="18"/>
              </w:rPr>
              <w:t>Точка отсчёта в диагностике</w:t>
            </w:r>
            <w:r>
              <w:br/>
            </w:r>
            <w:r>
              <w:rPr>
                <w:b w:val="0"/>
                <w:i/>
                <w:color w:val="6E7470"/>
                <w:sz w:val="18"/>
              </w:rPr>
              <w:t>Starting point in the Initial check-in</w:t>
            </w:r>
          </w:p>
        </w:tc>
        <w:tc>
          <w:tcPr>
            <w:tcW w:type="dxa" w:w="1474"/>
          </w:tcPr>
          <w:p>
            <w:pPr>
              <w:spacing w:after="40"/>
            </w:pPr>
            <w:r/>
            <w:r>
              <w:rPr>
                <w:b w:val="0"/>
                <w:sz w:val="18"/>
              </w:rPr>
              <w:t>Разбор первого урока своего предмета</w:t>
            </w:r>
            <w:r>
              <w:br/>
            </w:r>
            <w:r>
              <w:rPr>
                <w:b w:val="0"/>
                <w:i/>
                <w:color w:val="6E7470"/>
                <w:sz w:val="18"/>
              </w:rPr>
              <w:t>Recap of the first lesson of an own subject</w:t>
            </w:r>
          </w:p>
        </w:tc>
        <w:tc>
          <w:tcPr>
            <w:tcW w:type="dxa" w:w="2608"/>
          </w:tcPr>
          <w:p>
            <w:pPr>
              <w:spacing w:after="40"/>
            </w:pPr>
            <w:r/>
            <w:r>
              <w:rPr>
                <w:b w:val="0"/>
                <w:sz w:val="18"/>
              </w:rPr>
              <w:t>1. Найти карточку последней проверки</w:t>
            </w:r>
            <w:r>
              <w:br/>
            </w:r>
            <w:r>
              <w:rPr>
                <w:b w:val="0"/>
                <w:i/>
                <w:color w:val="6E7470"/>
                <w:sz w:val="18"/>
              </w:rPr>
              <w:t>1. Find the card of the last check</w:t>
            </w:r>
          </w:p>
        </w:tc>
        <w:tc>
          <w:tcPr>
            <w:tcW w:type="dxa" w:w="2608"/>
          </w:tcPr>
          <w:p>
            <w:pPr>
              <w:spacing w:after="40"/>
            </w:pPr>
            <w:r/>
            <w:r>
              <w:rPr>
                <w:b w:val="0"/>
                <w:sz w:val="18"/>
              </w:rPr>
              <w:t>Помечена «ТОЧКА ОТСЧЁТА», а не «УЙДЁТ В ПОВТОРЫ»; остальное как обычно</w:t>
            </w:r>
            <w:r>
              <w:br/>
            </w:r>
            <w:r>
              <w:rPr>
                <w:b w:val="0"/>
                <w:i/>
                <w:color w:val="6E7470"/>
                <w:sz w:val="18"/>
              </w:rPr>
              <w:t>Marked “STARTING POINT”, not “GOES TO REVIEWS”; everything else as usual</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E-04</w:t>
            </w:r>
          </w:p>
        </w:tc>
        <w:tc>
          <w:tcPr>
            <w:tcW w:type="dxa" w:w="1304"/>
          </w:tcPr>
          <w:p>
            <w:pPr>
              <w:spacing w:after="40"/>
            </w:pPr>
            <w:r/>
            <w:r>
              <w:rPr>
                <w:b w:val="0"/>
                <w:sz w:val="18"/>
              </w:rPr>
              <w:t>«Сомневаюсь»</w:t>
            </w:r>
            <w:r>
              <w:br/>
            </w:r>
            <w:r>
              <w:rPr>
                <w:b w:val="0"/>
                <w:i/>
                <w:color w:val="6E7470"/>
                <w:sz w:val="18"/>
              </w:rPr>
              <w:t>“Doubt this”</w:t>
            </w:r>
          </w:p>
        </w:tc>
        <w:tc>
          <w:tcPr>
            <w:tcW w:type="dxa" w:w="1474"/>
          </w:tcPr>
          <w:p>
            <w:pPr>
              <w:spacing w:after="40"/>
            </w:pPr>
            <w:r/>
            <w:r>
              <w:rPr>
                <w:b w:val="0"/>
                <w:sz w:val="18"/>
              </w:rPr>
              <w:t>Разбор открыт</w:t>
            </w:r>
            <w:r>
              <w:br/>
            </w:r>
            <w:r>
              <w:rPr>
                <w:b w:val="0"/>
                <w:i/>
                <w:color w:val="6E7470"/>
                <w:sz w:val="18"/>
              </w:rPr>
              <w:t>Recap is open</w:t>
            </w:r>
          </w:p>
        </w:tc>
        <w:tc>
          <w:tcPr>
            <w:tcW w:type="dxa" w:w="2608"/>
          </w:tcPr>
          <w:p>
            <w:pPr>
              <w:spacing w:after="40"/>
            </w:pPr>
            <w:r/>
            <w:r>
              <w:rPr>
                <w:b w:val="0"/>
                <w:sz w:val="18"/>
              </w:rPr>
              <w:t>1. Нажать «Сомневаюсь» на карточке</w:t>
            </w:r>
            <w:r>
              <w:br/>
            </w:r>
            <w:r>
              <w:rPr>
                <w:b w:val="0"/>
                <w:i/>
                <w:color w:val="6E7470"/>
                <w:sz w:val="18"/>
              </w:rPr>
              <w:t>1. Tap “Doubt this” on a card</w:t>
            </w:r>
          </w:p>
        </w:tc>
        <w:tc>
          <w:tcPr>
            <w:tcW w:type="dxa" w:w="2608"/>
          </w:tcPr>
          <w:p>
            <w:pPr>
              <w:spacing w:after="40"/>
            </w:pPr>
            <w:r/>
            <w:r>
              <w:rPr>
                <w:b w:val="0"/>
                <w:sz w:val="18"/>
              </w:rPr>
              <w:t>Кнопка меняется на «отмечено»; повторное нажатие снимает отметку</w:t>
            </w:r>
            <w:r>
              <w:br/>
            </w:r>
            <w:r>
              <w:rPr>
                <w:b w:val="0"/>
                <w:i/>
                <w:color w:val="6E7470"/>
                <w:sz w:val="18"/>
              </w:rPr>
              <w:t>The button changes to “flagged”; tapping it again removes the flag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E-05</w:t>
            </w:r>
          </w:p>
        </w:tc>
        <w:tc>
          <w:tcPr>
            <w:tcW w:type="dxa" w:w="1304"/>
          </w:tcPr>
          <w:p>
            <w:pPr>
              <w:spacing w:after="40"/>
            </w:pPr>
            <w:r/>
            <w:r>
              <w:rPr>
                <w:b w:val="0"/>
                <w:sz w:val="18"/>
              </w:rPr>
              <w:t>«Готово» и крестик равнозначны</w:t>
            </w:r>
            <w:r>
              <w:br/>
            </w:r>
            <w:r>
              <w:rPr>
                <w:b w:val="0"/>
                <w:i/>
                <w:color w:val="6E7470"/>
                <w:sz w:val="18"/>
              </w:rPr>
              <w:t>“Done” and × are equivalent</w:t>
            </w:r>
          </w:p>
        </w:tc>
        <w:tc>
          <w:tcPr>
            <w:tcW w:type="dxa" w:w="1474"/>
          </w:tcPr>
          <w:p>
            <w:pPr>
              <w:spacing w:after="40"/>
            </w:pPr>
            <w:r/>
            <w:r>
              <w:rPr>
                <w:b w:val="0"/>
                <w:sz w:val="18"/>
              </w:rPr>
              <w:t>Разбор своего предмета</w:t>
            </w:r>
            <w:r>
              <w:br/>
            </w:r>
            <w:r>
              <w:rPr>
                <w:b w:val="0"/>
                <w:i/>
                <w:color w:val="6E7470"/>
                <w:sz w:val="18"/>
              </w:rPr>
              <w:t>Recap of an own subject</w:t>
            </w:r>
          </w:p>
        </w:tc>
        <w:tc>
          <w:tcPr>
            <w:tcW w:type="dxa" w:w="2608"/>
          </w:tcPr>
          <w:p>
            <w:pPr>
              <w:spacing w:after="40"/>
            </w:pPr>
            <w:r/>
            <w:r>
              <w:rPr>
                <w:b w:val="0"/>
                <w:sz w:val="18"/>
              </w:rPr>
              <w:t>1. Вариант 1: «Готово». Вариант 2 (другой урок): ×</w:t>
            </w:r>
            <w:r>
              <w:br/>
            </w:r>
            <w:r>
              <w:rPr>
                <w:b w:val="0"/>
                <w:i/>
                <w:color w:val="6E7470"/>
                <w:sz w:val="18"/>
              </w:rPr>
              <w:t>1. Option 1: “Done”. Option 2 (another lesson): ×</w:t>
            </w:r>
          </w:p>
          <w:p>
            <w:pPr>
              <w:spacing w:after="40"/>
            </w:pPr>
            <w:r>
              <w:rPr>
                <w:b w:val="0"/>
                <w:sz w:val="18"/>
              </w:rPr>
              <w:t>2. Проверить «Повторы» и «Сегодня»</w:t>
            </w:r>
            <w:r>
              <w:br/>
            </w:r>
            <w:r>
              <w:rPr>
                <w:b w:val="0"/>
                <w:i/>
                <w:color w:val="6E7470"/>
                <w:sz w:val="18"/>
              </w:rPr>
              <w:t>2. Check “Reviews” and “Today”</w:t>
            </w:r>
          </w:p>
        </w:tc>
        <w:tc>
          <w:tcPr>
            <w:tcW w:type="dxa" w:w="2608"/>
          </w:tcPr>
          <w:p>
            <w:pPr>
              <w:spacing w:after="40"/>
            </w:pPr>
            <w:r/>
            <w:r>
              <w:rPr>
                <w:b w:val="0"/>
                <w:sz w:val="18"/>
              </w:rPr>
              <w:t>В обоих случаях записи попали в повторы, предмет отмечен «Пройдено сегодня», строка предмета показывает «Собираю урок N»</w:t>
            </w:r>
            <w:r>
              <w:br/>
            </w:r>
            <w:r>
              <w:rPr>
                <w:b w:val="0"/>
                <w:i/>
                <w:color w:val="6E7470"/>
                <w:sz w:val="18"/>
              </w:rPr>
              <w:t>In both cases the records went to reviews, the subject is marked “Done today”, and the subject row shows “Building lesson 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E-06</w:t>
            </w:r>
          </w:p>
        </w:tc>
        <w:tc>
          <w:tcPr>
            <w:tcW w:type="dxa" w:w="1304"/>
          </w:tcPr>
          <w:p>
            <w:pPr>
              <w:spacing w:after="40"/>
            </w:pPr>
            <w:r/>
            <w:r>
              <w:rPr>
                <w:b w:val="0"/>
                <w:sz w:val="18"/>
              </w:rPr>
              <w:t>Следующий урок после хорошего разбора</w:t>
            </w:r>
            <w:r>
              <w:br/>
            </w:r>
            <w:r>
              <w:rPr>
                <w:b w:val="0"/>
                <w:i/>
                <w:color w:val="6E7470"/>
                <w:sz w:val="18"/>
              </w:rPr>
              <w:t>Next lesson after a good recap</w:t>
            </w:r>
          </w:p>
        </w:tc>
        <w:tc>
          <w:tcPr>
            <w:tcW w:type="dxa" w:w="1474"/>
          </w:tcPr>
          <w:p>
            <w:pPr>
              <w:spacing w:after="40"/>
            </w:pPr>
            <w:r/>
            <w:r>
              <w:rPr>
                <w:b w:val="0"/>
                <w:sz w:val="18"/>
              </w:rPr>
              <w:t>Своего предмета урок ≥ 2, ответы в основном верные</w:t>
            </w:r>
            <w:r>
              <w:br/>
            </w:r>
            <w:r>
              <w:rPr>
                <w:b w:val="0"/>
                <w:i/>
                <w:color w:val="6E7470"/>
                <w:sz w:val="18"/>
              </w:rPr>
              <w:t>Own subject, lesson ≥ 2, answers mostly correct</w:t>
            </w:r>
          </w:p>
        </w:tc>
        <w:tc>
          <w:tcPr>
            <w:tcW w:type="dxa" w:w="2608"/>
          </w:tcPr>
          <w:p>
            <w:pPr>
              <w:spacing w:after="40"/>
            </w:pPr>
            <w:r/>
            <w:r>
              <w:rPr>
                <w:b w:val="0"/>
                <w:sz w:val="18"/>
              </w:rPr>
              <w:t>1. Нажать «Готово»</w:t>
            </w:r>
            <w:r>
              <w:br/>
            </w:r>
            <w:r>
              <w:rPr>
                <w:b w:val="0"/>
                <w:i/>
                <w:color w:val="6E7470"/>
                <w:sz w:val="18"/>
              </w:rPr>
              <w:t>1. Tap “Done”</w:t>
            </w:r>
          </w:p>
          <w:p>
            <w:pPr>
              <w:spacing w:after="40"/>
            </w:pPr>
            <w:r>
              <w:rPr>
                <w:b w:val="0"/>
                <w:sz w:val="18"/>
              </w:rPr>
              <w:t>2. Засечь время до «Урок готов»</w:t>
            </w:r>
            <w:r>
              <w:br/>
            </w:r>
            <w:r>
              <w:rPr>
                <w:b w:val="0"/>
                <w:i/>
                <w:color w:val="6E7470"/>
                <w:sz w:val="18"/>
              </w:rPr>
              <w:t>2. Time how long until “Lesson ready”</w:t>
            </w:r>
          </w:p>
        </w:tc>
        <w:tc>
          <w:tcPr>
            <w:tcW w:type="dxa" w:w="2608"/>
          </w:tcPr>
          <w:p>
            <w:pPr>
              <w:spacing w:after="40"/>
            </w:pPr>
            <w:r/>
            <w:r>
              <w:rPr>
                <w:b w:val="0"/>
                <w:sz w:val="18"/>
              </w:rPr>
              <w:t>Обычно 5–10 с (сервер заготовил урок заранее); допустимо до 40 с. Строка предмета показывает «Собираю урок N», без этапов «Ищу источники»</w:t>
            </w:r>
            <w:r>
              <w:br/>
            </w:r>
            <w:r>
              <w:rPr>
                <w:b w:val="0"/>
                <w:i/>
                <w:color w:val="6E7470"/>
                <w:sz w:val="18"/>
              </w:rPr>
              <w:t>Usually 5–10 s (the server prepared the lesson in advance); up to 40 s is acceptable. The subject row shows “Building lesson N”, without the “Finding sources” stages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E-07</w:t>
            </w:r>
          </w:p>
        </w:tc>
        <w:tc>
          <w:tcPr>
            <w:tcW w:type="dxa" w:w="1304"/>
          </w:tcPr>
          <w:p>
            <w:pPr>
              <w:spacing w:after="40"/>
            </w:pPr>
            <w:r/>
            <w:r>
              <w:rPr>
                <w:b w:val="0"/>
                <w:sz w:val="18"/>
              </w:rPr>
              <w:t>Следующий урок после провального разбора</w:t>
            </w:r>
            <w:r>
              <w:br/>
            </w:r>
            <w:r>
              <w:rPr>
                <w:b w:val="0"/>
                <w:i/>
                <w:color w:val="6E7470"/>
                <w:sz w:val="18"/>
              </w:rPr>
              <w:t>Next lesson after a failed recap</w:t>
            </w:r>
          </w:p>
        </w:tc>
        <w:tc>
          <w:tcPr>
            <w:tcW w:type="dxa" w:w="1474"/>
          </w:tcPr>
          <w:p>
            <w:pPr>
              <w:spacing w:after="40"/>
            </w:pPr>
            <w:r/>
            <w:r>
              <w:rPr>
                <w:b w:val="0"/>
                <w:sz w:val="18"/>
              </w:rPr>
              <w:t>Своего предмета урок ≥ 2</w:t>
            </w:r>
            <w:r>
              <w:br/>
            </w:r>
            <w:r>
              <w:rPr>
                <w:b w:val="0"/>
                <w:i/>
                <w:color w:val="6E7470"/>
                <w:sz w:val="18"/>
              </w:rPr>
              <w:t>Own subject, lesson ≥ 2</w:t>
            </w:r>
          </w:p>
        </w:tc>
        <w:tc>
          <w:tcPr>
            <w:tcW w:type="dxa" w:w="2608"/>
          </w:tcPr>
          <w:p>
            <w:pPr>
              <w:spacing w:after="40"/>
            </w:pPr>
            <w:r/>
            <w:r>
              <w:rPr>
                <w:b w:val="0"/>
                <w:sz w:val="18"/>
              </w:rPr>
              <w:t>1. Ответить неверно на большинство</w:t>
            </w:r>
            <w:r>
              <w:br/>
            </w:r>
            <w:r>
              <w:rPr>
                <w:b w:val="0"/>
                <w:i/>
                <w:color w:val="6E7470"/>
                <w:sz w:val="18"/>
              </w:rPr>
              <w:t>1. Answer most questions incorrectly</w:t>
            </w:r>
          </w:p>
          <w:p>
            <w:pPr>
              <w:spacing w:after="40"/>
            </w:pPr>
            <w:r>
              <w:rPr>
                <w:b w:val="0"/>
                <w:sz w:val="18"/>
              </w:rPr>
              <w:t>2. «Готово»</w:t>
            </w:r>
            <w:r>
              <w:br/>
            </w:r>
            <w:r>
              <w:rPr>
                <w:b w:val="0"/>
                <w:i/>
                <w:color w:val="6E7470"/>
                <w:sz w:val="18"/>
              </w:rPr>
              <w:t>2. “Done”</w:t>
            </w:r>
          </w:p>
          <w:p>
            <w:pPr>
              <w:spacing w:after="40"/>
            </w:pPr>
            <w:r>
              <w:rPr>
                <w:b w:val="0"/>
                <w:sz w:val="18"/>
              </w:rPr>
              <w:t>3. Открыть следующий урок</w:t>
            </w:r>
            <w:r>
              <w:br/>
            </w:r>
            <w:r>
              <w:rPr>
                <w:b w:val="0"/>
                <w:i/>
                <w:color w:val="6E7470"/>
                <w:sz w:val="18"/>
              </w:rPr>
              <w:t>3. Open the next lesson</w:t>
            </w:r>
          </w:p>
        </w:tc>
        <w:tc>
          <w:tcPr>
            <w:tcW w:type="dxa" w:w="2608"/>
          </w:tcPr>
          <w:p>
            <w:pPr>
              <w:spacing w:after="40"/>
            </w:pPr>
            <w:r/>
            <w:r>
              <w:rPr>
                <w:b w:val="0"/>
                <w:sz w:val="18"/>
              </w:rPr>
              <w:t>Урок готовится дольше (до 40 с) и начинается с разбора именно ваших ошибок; записи разбора видны в объяснении</w:t>
            </w:r>
            <w:r>
              <w:br/>
            </w:r>
            <w:r>
              <w:rPr>
                <w:b w:val="0"/>
                <w:i/>
                <w:color w:val="6E7470"/>
                <w:sz w:val="18"/>
              </w:rPr>
              <w:t>The lesson takes longer to prepare (up to 40 s) and starts by going over your specific mistakes; the recap records are visible in the explanation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E-08</w:t>
            </w:r>
          </w:p>
        </w:tc>
        <w:tc>
          <w:tcPr>
            <w:tcW w:type="dxa" w:w="1304"/>
          </w:tcPr>
          <w:p>
            <w:pPr>
              <w:spacing w:after="40"/>
            </w:pPr>
            <w:r/>
            <w:r>
              <w:rPr>
                <w:b w:val="0"/>
                <w:sz w:val="18"/>
              </w:rPr>
              <w:t>Переход этапа плана</w:t>
            </w:r>
            <w:r>
              <w:br/>
            </w:r>
            <w:r>
              <w:rPr>
                <w:b w:val="0"/>
                <w:i/>
                <w:color w:val="6E7470"/>
                <w:sz w:val="18"/>
              </w:rPr>
              <w:t>Plan stage transition</w:t>
            </w:r>
          </w:p>
        </w:tc>
        <w:tc>
          <w:tcPr>
            <w:tcW w:type="dxa" w:w="1474"/>
          </w:tcPr>
          <w:p>
            <w:pPr>
              <w:spacing w:after="40"/>
            </w:pPr>
            <w:r/>
            <w:r>
              <w:rPr>
                <w:b w:val="0"/>
                <w:sz w:val="18"/>
              </w:rPr>
              <w:t>Два подряд хорошо пройденных урока (≥ 75 % и ≥ 60 %)</w:t>
            </w:r>
            <w:r>
              <w:br/>
            </w:r>
            <w:r>
              <w:rPr>
                <w:b w:val="0"/>
                <w:i/>
                <w:color w:val="6E7470"/>
                <w:sz w:val="18"/>
              </w:rPr>
              <w:t>Two lessons in a row completed well (≥ 75 % and ≥ 60 %)</w:t>
            </w:r>
          </w:p>
        </w:tc>
        <w:tc>
          <w:tcPr>
            <w:tcW w:type="dxa" w:w="2608"/>
          </w:tcPr>
          <w:p>
            <w:pPr>
              <w:spacing w:after="40"/>
            </w:pPr>
            <w:r/>
            <w:r>
              <w:rPr>
                <w:b w:val="0"/>
                <w:sz w:val="18"/>
              </w:rPr>
              <w:t>1. Пройти два урока подряд с хорошим результатом</w:t>
            </w:r>
            <w:r>
              <w:br/>
            </w:r>
            <w:r>
              <w:rPr>
                <w:b w:val="0"/>
                <w:i/>
                <w:color w:val="6E7470"/>
                <w:sz w:val="18"/>
              </w:rPr>
              <w:t>1. Complete two lessons in a row with a good result</w:t>
            </w:r>
          </w:p>
          <w:p>
            <w:pPr>
              <w:spacing w:after="40"/>
            </w:pPr>
            <w:r>
              <w:rPr>
                <w:b w:val="0"/>
                <w:sz w:val="18"/>
              </w:rPr>
              <w:t>2. Посмотреть карточку</w:t>
            </w:r>
            <w:r>
              <w:br/>
            </w:r>
            <w:r>
              <w:rPr>
                <w:b w:val="0"/>
                <w:i/>
                <w:color w:val="6E7470"/>
                <w:sz w:val="18"/>
              </w:rPr>
              <w:t>2. Look at the card</w:t>
            </w:r>
          </w:p>
        </w:tc>
        <w:tc>
          <w:tcPr>
            <w:tcW w:type="dxa" w:w="2608"/>
          </w:tcPr>
          <w:p>
            <w:pPr>
              <w:spacing w:after="40"/>
            </w:pPr>
            <w:r/>
            <w:r>
              <w:rPr>
                <w:b w:val="0"/>
                <w:sz w:val="18"/>
              </w:rPr>
              <w:t>Индикатор этапа переходит на следующий сегмент, на «Предметах» «Этап 2 из 3 · …», кольцо заполнено на две трети; урок называется по новому этапу</w:t>
            </w:r>
            <w:r>
              <w:br/>
            </w:r>
            <w:r>
              <w:rPr>
                <w:b w:val="0"/>
                <w:i/>
                <w:color w:val="6E7470"/>
                <w:sz w:val="18"/>
              </w:rPr>
              <w:t>The stage indicator moves to the next segment, on “Subjects” it reads “Stage 2 of 3 · …” and the ring is two-thirds full; the lesson is named after the new stage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E-09</w:t>
            </w:r>
          </w:p>
        </w:tc>
        <w:tc>
          <w:tcPr>
            <w:tcW w:type="dxa" w:w="1304"/>
          </w:tcPr>
          <w:p>
            <w:pPr>
              <w:spacing w:after="40"/>
            </w:pPr>
            <w:r/>
            <w:r>
              <w:rPr>
                <w:b w:val="0"/>
                <w:sz w:val="18"/>
              </w:rPr>
              <w:t>Этап закрыт уверенно</w:t>
            </w:r>
            <w:r>
              <w:br/>
            </w:r>
            <w:r>
              <w:rPr>
                <w:b w:val="0"/>
                <w:i/>
                <w:color w:val="6E7470"/>
                <w:sz w:val="18"/>
              </w:rPr>
              <w:t>Stage closed with confidence</w:t>
            </w:r>
          </w:p>
        </w:tc>
        <w:tc>
          <w:tcPr>
            <w:tcW w:type="dxa" w:w="1474"/>
          </w:tcPr>
          <w:p>
            <w:pPr>
              <w:spacing w:after="40"/>
            </w:pPr>
            <w:r/>
            <w:r>
              <w:rPr>
                <w:b w:val="0"/>
                <w:sz w:val="18"/>
              </w:rPr>
              <w:t>Свой предмет, урок 3 или позже на этапе 1; предыдущий урок этапа пройден хорошо</w:t>
            </w:r>
            <w:r>
              <w:br/>
            </w:r>
            <w:r>
              <w:rPr>
                <w:b w:val="0"/>
                <w:i/>
                <w:color w:val="6E7470"/>
                <w:sz w:val="18"/>
              </w:rPr>
              <w:t>An own subject on lesson 3 or later of stage 1; the previous lesson of the stage went well</w:t>
            </w:r>
          </w:p>
        </w:tc>
        <w:tc>
          <w:tcPr>
            <w:tcW w:type="dxa" w:w="2608"/>
          </w:tcPr>
          <w:p>
            <w:pPr>
              <w:spacing w:after="40"/>
            </w:pPr>
            <w:r/>
            <w:r>
              <w:rPr>
                <w:b w:val="0"/>
                <w:sz w:val="18"/>
              </w:rPr>
              <w:t>1. «Предметы» → «Открыть план», прочитать подпись секции «Сейчас»</w:t>
            </w:r>
            <w:r>
              <w:br/>
            </w:r>
            <w:r>
              <w:rPr>
                <w:b w:val="0"/>
                <w:i/>
                <w:color w:val="6E7470"/>
                <w:sz w:val="18"/>
              </w:rPr>
              <w:t>1. “Subjects” → “Open plan”, read the caption of the “Now” section</w:t>
            </w:r>
          </w:p>
          <w:p>
            <w:pPr>
              <w:spacing w:after="40"/>
            </w:pPr>
            <w:r>
              <w:rPr>
                <w:b w:val="0"/>
                <w:sz w:val="18"/>
              </w:rPr>
              <w:t>2. Пройти урок, ответив верно с первой попытки не меньше чем на три четверти вопросов; закрыть итог</w:t>
            </w:r>
            <w:r>
              <w:br/>
            </w:r>
            <w:r>
              <w:rPr>
                <w:b w:val="0"/>
                <w:i/>
                <w:color w:val="6E7470"/>
                <w:sz w:val="18"/>
              </w:rPr>
              <w:t>2. Take the lesson, answering at least three quarters of the questions right on the first try; close the recap</w:t>
            </w:r>
          </w:p>
        </w:tc>
        <w:tc>
          <w:tcPr>
            <w:tcW w:type="dxa" w:w="2608"/>
          </w:tcPr>
          <w:p>
            <w:pPr>
              <w:spacing w:after="40"/>
            </w:pPr>
            <w:r/>
            <w:r>
              <w:rPr>
                <w:b w:val="0"/>
                <w:sz w:val="18"/>
              </w:rPr>
              <w:t>Подпись «Сейчас»: «Если в ближайшем уроке будет не меньше 75 % верных с первой попытки, этап закроется» (после первого урока этапа — «Этап закроется, когда два урока подряд пройдут уверенно, или после шести уроков»). В итоге кольцо дозаполняет сегмент, хаптик, под кольцом «Этап закрыт — план подстроится под ваши результаты»; следующий урок — на этапе 2 (кикер «этап 02 · …»)</w:t>
            </w:r>
            <w:r>
              <w:br/>
            </w:r>
            <w:r>
              <w:rPr>
                <w:b w:val="0"/>
                <w:i/>
                <w:color w:val="6E7470"/>
                <w:sz w:val="18"/>
              </w:rPr>
              <w:t>The “Now” caption: “If the next lesson has at least 75% right on the first try, the stage closes” (after the first lesson of a stage — “The stage closes after two confident lessons in a row, or after six lessons”). In the recap the ring fills the segment, with a haptic and “Stage closed — the plan will adapt to your results” under it; the next lesson is on stage 2 (kicker “этап 02 · …”)</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E-10</w:t>
            </w:r>
          </w:p>
        </w:tc>
        <w:tc>
          <w:tcPr>
            <w:tcW w:type="dxa" w:w="1304"/>
          </w:tcPr>
          <w:p>
            <w:pPr>
              <w:spacing w:after="40"/>
            </w:pPr>
            <w:r/>
            <w:r>
              <w:rPr>
                <w:b w:val="0"/>
                <w:sz w:val="18"/>
              </w:rPr>
              <w:t>Урок не закрыл этап</w:t>
            </w:r>
            <w:r>
              <w:br/>
            </w:r>
            <w:r>
              <w:rPr>
                <w:b w:val="0"/>
                <w:i/>
                <w:color w:val="6E7470"/>
                <w:sz w:val="18"/>
              </w:rPr>
              <w:t>A lesson that does not close the stage</w:t>
            </w:r>
          </w:p>
        </w:tc>
        <w:tc>
          <w:tcPr>
            <w:tcW w:type="dxa" w:w="1474"/>
          </w:tcPr>
          <w:p>
            <w:pPr>
              <w:spacing w:after="40"/>
            </w:pPr>
            <w:r/>
            <w:r>
              <w:rPr>
                <w:b w:val="0"/>
                <w:sz w:val="18"/>
              </w:rPr>
              <w:t>Как в E-09, подпись «не меньше 75 %»</w:t>
            </w:r>
            <w:r>
              <w:br/>
            </w:r>
            <w:r>
              <w:rPr>
                <w:b w:val="0"/>
                <w:i/>
                <w:color w:val="6E7470"/>
                <w:sz w:val="18"/>
              </w:rPr>
              <w:t>As in E-09, the caption says “at least 75%”</w:t>
            </w:r>
          </w:p>
        </w:tc>
        <w:tc>
          <w:tcPr>
            <w:tcW w:type="dxa" w:w="2608"/>
          </w:tcPr>
          <w:p>
            <w:pPr>
              <w:spacing w:after="40"/>
            </w:pPr>
            <w:r/>
            <w:r>
              <w:rPr>
                <w:b w:val="0"/>
                <w:sz w:val="18"/>
              </w:rPr>
              <w:t>1. Пройти урок с ошибками больше чем в четверти вопросов; закрыть итог</w:t>
            </w:r>
            <w:r>
              <w:br/>
            </w:r>
            <w:r>
              <w:rPr>
                <w:b w:val="0"/>
                <w:i/>
                <w:color w:val="6E7470"/>
                <w:sz w:val="18"/>
              </w:rPr>
              <w:t>1. Take the lesson with mistakes in more than a quarter of the questions; close the recap</w:t>
            </w:r>
          </w:p>
        </w:tc>
        <w:tc>
          <w:tcPr>
            <w:tcW w:type="dxa" w:w="2608"/>
          </w:tcPr>
          <w:p>
            <w:pPr>
              <w:spacing w:after="40"/>
            </w:pPr>
            <w:r/>
            <w:r>
              <w:rPr>
                <w:b w:val="0"/>
                <w:sz w:val="18"/>
              </w:rPr>
              <w:t>Кольцо стоит на месте, строки «Этап закрыт…» нет; следующий урок на том же этапе</w:t>
            </w:r>
            <w:r>
              <w:br/>
            </w:r>
            <w:r>
              <w:rPr>
                <w:b w:val="0"/>
                <w:i/>
                <w:color w:val="6E7470"/>
                <w:sz w:val="18"/>
              </w:rPr>
              <w:t>The ring stays, there is no “Stage closed…” line; the next lesson is on the same stage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E-11</w:t>
            </w:r>
          </w:p>
        </w:tc>
        <w:tc>
          <w:tcPr>
            <w:tcW w:type="dxa" w:w="1304"/>
          </w:tcPr>
          <w:p>
            <w:pPr>
              <w:spacing w:after="40"/>
            </w:pPr>
            <w:r/>
            <w:r>
              <w:rPr>
                <w:b w:val="0"/>
                <w:sz w:val="18"/>
              </w:rPr>
              <w:t>Потолок этапа и этап-закрепление</w:t>
            </w:r>
            <w:r>
              <w:br/>
            </w:r>
            <w:r>
              <w:rPr>
                <w:b w:val="0"/>
                <w:i/>
                <w:color w:val="6E7470"/>
                <w:sz w:val="18"/>
              </w:rPr>
              <w:t>Stage cap and a consolidation stage</w:t>
            </w:r>
          </w:p>
        </w:tc>
        <w:tc>
          <w:tcPr>
            <w:tcW w:type="dxa" w:w="1474"/>
          </w:tcPr>
          <w:p>
            <w:pPr>
              <w:spacing w:after="40"/>
            </w:pPr>
            <w:r/>
            <w:r>
              <w:rPr>
                <w:b w:val="0"/>
                <w:sz w:val="18"/>
              </w:rPr>
              <w:t>Свой предмет: на этапе пройдено 5 уроков слабо (меньше половины верных)</w:t>
            </w:r>
            <w:r>
              <w:br/>
            </w:r>
            <w:r>
              <w:rPr>
                <w:b w:val="0"/>
                <w:i/>
                <w:color w:val="6E7470"/>
                <w:sz w:val="18"/>
              </w:rPr>
              <w:t>An own subject with 5 weak lessons (less than half right) on the stage</w:t>
            </w:r>
          </w:p>
        </w:tc>
        <w:tc>
          <w:tcPr>
            <w:tcW w:type="dxa" w:w="2608"/>
          </w:tcPr>
          <w:p>
            <w:pPr>
              <w:spacing w:after="40"/>
            </w:pPr>
            <w:r/>
            <w:r>
              <w:rPr>
                <w:b w:val="0"/>
                <w:sz w:val="18"/>
              </w:rPr>
              <w:t>1. Открыть «План», прочитать подпись «Сейчас»</w:t>
            </w:r>
            <w:r>
              <w:br/>
            </w:r>
            <w:r>
              <w:rPr>
                <w:b w:val="0"/>
                <w:i/>
                <w:color w:val="6E7470"/>
                <w:sz w:val="18"/>
              </w:rPr>
              <w:t>1. Open “Plan”, read the “Now” caption</w:t>
            </w:r>
          </w:p>
          <w:p>
            <w:pPr>
              <w:spacing w:after="40"/>
            </w:pPr>
            <w:r>
              <w:rPr>
                <w:b w:val="0"/>
                <w:sz w:val="18"/>
              </w:rPr>
              <w:t>2. Пройти шестой урок слабо, закрыть итог; дождаться следующего урока</w:t>
            </w:r>
            <w:r>
              <w:br/>
            </w:r>
            <w:r>
              <w:rPr>
                <w:b w:val="0"/>
                <w:i/>
                <w:color w:val="6E7470"/>
                <w:sz w:val="18"/>
              </w:rPr>
              <w:t>2. Take the sixth lesson weakly, close the recap; wait for the next lesson</w:t>
            </w:r>
          </w:p>
          <w:p>
            <w:pPr>
              <w:spacing w:after="40"/>
            </w:pPr>
            <w:r>
              <w:rPr>
                <w:b w:val="0"/>
                <w:sz w:val="18"/>
              </w:rPr>
              <w:t>3. Посмотреть «Сегодня», карточку цели и лист «План»</w:t>
            </w:r>
            <w:r>
              <w:br/>
            </w:r>
            <w:r>
              <w:rPr>
                <w:b w:val="0"/>
                <w:i/>
                <w:color w:val="6E7470"/>
                <w:sz w:val="18"/>
              </w:rPr>
              <w:t>3. Look at “Today”, the goal card and the “Plan” sheet</w:t>
            </w:r>
          </w:p>
        </w:tc>
        <w:tc>
          <w:tcPr>
            <w:tcW w:type="dxa" w:w="2608"/>
          </w:tcPr>
          <w:p>
            <w:pPr>
              <w:spacing w:after="40"/>
            </w:pPr>
            <w:r/>
            <w:r>
              <w:rPr>
                <w:b w:val="0"/>
                <w:sz w:val="18"/>
              </w:rPr>
              <w:t>Подпись перед уроком: «Ближайший урок закроет этап при любом результате». Кольцо закрывает этап. На «Сегодня» в мете плитки «· план обновлён»; на карточке цели точка у «ПЛАН · vN» и фраза «почему»; в листе секция «План обновлён» с «почему» и «Добавлено: …» (обычно этап-закрепление), у нового этапа метка «новый»</w:t>
            </w:r>
            <w:r>
              <w:br/>
            </w:r>
            <w:r>
              <w:rPr>
                <w:b w:val="0"/>
                <w:i/>
                <w:color w:val="6E7470"/>
                <w:sz w:val="18"/>
              </w:rPr>
              <w:t>The caption before the lesson: “The next lesson closes the stage whatever the result”. The ring closes the stage. “Today” shows “· plan updated” in the tile meta; the goal card shows a dot next to “PLAN · vN” and the “why” line; the sheet has a “Plan updated” section with the “why” and “Added: …” (usually a consolidation stage), and the new stage is marked “new”</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E-12</w:t>
            </w:r>
          </w:p>
        </w:tc>
        <w:tc>
          <w:tcPr>
            <w:tcW w:type="dxa" w:w="1304"/>
          </w:tcPr>
          <w:p>
            <w:pPr>
              <w:spacing w:after="40"/>
            </w:pPr>
            <w:r/>
            <w:r>
              <w:rPr>
                <w:b w:val="0"/>
                <w:sz w:val="18"/>
              </w:rPr>
              <w:t>План не кончается</w:t>
            </w:r>
            <w:r>
              <w:br/>
            </w:r>
            <w:r>
              <w:rPr>
                <w:b w:val="0"/>
                <w:i/>
                <w:color w:val="6E7470"/>
                <w:sz w:val="18"/>
              </w:rPr>
              <w:t>The plan does not end</w:t>
            </w:r>
          </w:p>
        </w:tc>
        <w:tc>
          <w:tcPr>
            <w:tcW w:type="dxa" w:w="1474"/>
          </w:tcPr>
          <w:p>
            <w:pPr>
              <w:spacing w:after="40"/>
            </w:pPr>
            <w:r/>
            <w:r>
              <w:rPr>
                <w:b w:val="0"/>
                <w:sz w:val="18"/>
              </w:rPr>
              <w:t>Свой предмет на последнем этапе плана</w:t>
            </w:r>
            <w:r>
              <w:br/>
            </w:r>
            <w:r>
              <w:rPr>
                <w:b w:val="0"/>
                <w:i/>
                <w:color w:val="6E7470"/>
                <w:sz w:val="18"/>
              </w:rPr>
              <w:t>An own subject on the last stage of its plan</w:t>
            </w:r>
          </w:p>
        </w:tc>
        <w:tc>
          <w:tcPr>
            <w:tcW w:type="dxa" w:w="2608"/>
          </w:tcPr>
          <w:p>
            <w:pPr>
              <w:spacing w:after="40"/>
            </w:pPr>
            <w:r/>
            <w:r>
              <w:rPr>
                <w:b w:val="0"/>
                <w:sz w:val="18"/>
              </w:rPr>
              <w:t>1. Посмотреть карточку цели</w:t>
            </w:r>
            <w:r>
              <w:br/>
            </w:r>
            <w:r>
              <w:rPr>
                <w:b w:val="0"/>
                <w:i/>
                <w:color w:val="6E7470"/>
                <w:sz w:val="18"/>
              </w:rPr>
              <w:t>1. Look at the goal card</w:t>
            </w:r>
          </w:p>
          <w:p>
            <w:pPr>
              <w:spacing w:after="40"/>
            </w:pPr>
            <w:r>
              <w:rPr>
                <w:b w:val="0"/>
                <w:sz w:val="18"/>
              </w:rPr>
              <w:t>2. Закрыть этап уверенно (как в E-09), дождаться следующего урока</w:t>
            </w:r>
            <w:r>
              <w:br/>
            </w:r>
            <w:r>
              <w:rPr>
                <w:b w:val="0"/>
                <w:i/>
                <w:color w:val="6E7470"/>
                <w:sz w:val="18"/>
              </w:rPr>
              <w:t>2. Close the stage with confidence (as in E-09), wait for the next lesson</w:t>
            </w:r>
          </w:p>
        </w:tc>
        <w:tc>
          <w:tcPr>
            <w:tcW w:type="dxa" w:w="2608"/>
          </w:tcPr>
          <w:p>
            <w:pPr>
              <w:spacing w:after="40"/>
            </w:pPr>
            <w:r/>
            <w:r>
              <w:rPr>
                <w:b w:val="0"/>
                <w:sz w:val="18"/>
              </w:rPr>
              <w:t>До закрытия: «Дальше: план продолжится после этапа». После: появился следующий этап, «Этап 3 из 3» стал «Этап 4 из 4» или больше, «Дальше: …» показывает новый этап</w:t>
            </w:r>
            <w:r>
              <w:br/>
            </w:r>
            <w:r>
              <w:rPr>
                <w:b w:val="0"/>
                <w:i/>
                <w:color w:val="6E7470"/>
                <w:sz w:val="18"/>
              </w:rPr>
              <w:t>Before closing: “Next: the plan continues after this stage”. After: a new stage appears, “Stage 3 of 3” becomes “Stage 4 of 4” or more, “Next: …” shows the new stage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E-13</w:t>
            </w:r>
          </w:p>
        </w:tc>
        <w:tc>
          <w:tcPr>
            <w:tcW w:type="dxa" w:w="1304"/>
          </w:tcPr>
          <w:p>
            <w:pPr>
              <w:spacing w:after="40"/>
            </w:pPr>
            <w:r/>
            <w:r>
              <w:rPr>
                <w:b w:val="0"/>
                <w:sz w:val="18"/>
              </w:rPr>
              <w:t>Смена миссии пересматривает план</w:t>
            </w:r>
            <w:r>
              <w:br/>
            </w:r>
            <w:r>
              <w:rPr>
                <w:b w:val="0"/>
                <w:i/>
                <w:color w:val="6E7470"/>
                <w:sz w:val="18"/>
              </w:rPr>
              <w:t>A mission change revises the plan</w:t>
            </w:r>
          </w:p>
        </w:tc>
        <w:tc>
          <w:tcPr>
            <w:tcW w:type="dxa" w:w="1474"/>
          </w:tcPr>
          <w:p>
            <w:pPr>
              <w:spacing w:after="40"/>
            </w:pPr>
            <w:r/>
            <w:r>
              <w:rPr>
                <w:b w:val="0"/>
                <w:sz w:val="18"/>
              </w:rPr>
              <w:t>Свой предмет, сеть включена</w:t>
            </w:r>
            <w:r>
              <w:br/>
            </w:r>
            <w:r>
              <w:rPr>
                <w:b w:val="0"/>
                <w:i/>
                <w:color w:val="6E7470"/>
                <w:sz w:val="18"/>
              </w:rPr>
              <w:t>An own subject, network on</w:t>
            </w:r>
          </w:p>
        </w:tc>
        <w:tc>
          <w:tcPr>
            <w:tcW w:type="dxa" w:w="2608"/>
          </w:tcPr>
          <w:p>
            <w:pPr>
              <w:spacing w:after="40"/>
            </w:pPr>
            <w:r/>
            <w:r>
              <w:rPr>
                <w:b w:val="0"/>
                <w:sz w:val="18"/>
              </w:rPr>
              <w:t>1. «Предметы» → «Изменить миссию» → новый текст → «Сохранить»; через полминуты открыть «План»</w:t>
            </w:r>
            <w:r>
              <w:br/>
            </w:r>
            <w:r>
              <w:rPr>
                <w:b w:val="0"/>
                <w:i/>
                <w:color w:val="6E7470"/>
                <w:sz w:val="18"/>
              </w:rPr>
              <w:t>1. “Subjects” → “Edit mission” → new text → “Save”; open “Plan” half a minute later</w:t>
            </w:r>
          </w:p>
          <w:p>
            <w:pPr>
              <w:spacing w:after="40"/>
            </w:pPr>
            <w:r>
              <w:rPr>
                <w:b w:val="0"/>
                <w:sz w:val="18"/>
              </w:rPr>
              <w:t>2. Повторить без сети: авиарежим, изменить миссию, через пару минут выключить авиарежим и вернуться в приложение</w:t>
            </w:r>
            <w:r>
              <w:br/>
            </w:r>
            <w:r>
              <w:rPr>
                <w:b w:val="0"/>
                <w:i/>
                <w:color w:val="6E7470"/>
                <w:sz w:val="18"/>
              </w:rPr>
              <w:t>2. Repeat offline: Airplane Mode, edit the mission, turn Airplane Mode off a couple of minutes later and return to the app</w:t>
            </w:r>
          </w:p>
        </w:tc>
        <w:tc>
          <w:tcPr>
            <w:tcW w:type="dxa" w:w="2608"/>
          </w:tcPr>
          <w:p>
            <w:pPr>
              <w:spacing w:after="40"/>
            </w:pPr>
            <w:r/>
            <w:r>
              <w:rPr>
                <w:b w:val="0"/>
                <w:sz w:val="18"/>
              </w:rPr>
              <w:t>Этапы после текущего подстроены под новую миссию, «План обновлён» с фразой о миссии; текущий и пройденные этапы не тронуты. Модель может решить ничего не менять — тогда план прежний, это не bug. Без сети правка уходит после возврата сети, план обновляется</w:t>
            </w:r>
            <w:r>
              <w:br/>
            </w:r>
            <w:r>
              <w:rPr>
                <w:b w:val="0"/>
                <w:i/>
                <w:color w:val="6E7470"/>
                <w:sz w:val="18"/>
              </w:rPr>
              <w:t>The stages after the current one are adapted to the new mission, “Plan updated” with a line about the mission; the current and passed stages are untouched. The model may decide to change nothing — then the plan stays, which is not a bug. Offline, the edit goes out once the network is back and the plan updates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E-14</w:t>
            </w:r>
          </w:p>
        </w:tc>
        <w:tc>
          <w:tcPr>
            <w:tcW w:type="dxa" w:w="1304"/>
          </w:tcPr>
          <w:p>
            <w:pPr>
              <w:spacing w:after="40"/>
            </w:pPr>
            <w:r/>
            <w:r>
              <w:rPr>
                <w:b w:val="0"/>
                <w:sz w:val="18"/>
              </w:rPr>
              <w:t>Лист «План»</w:t>
            </w:r>
            <w:r>
              <w:br/>
            </w:r>
            <w:r>
              <w:rPr>
                <w:b w:val="0"/>
                <w:i/>
                <w:color w:val="6E7470"/>
                <w:sz w:val="18"/>
              </w:rPr>
              <w:t>“Plan” sheet</w:t>
            </w:r>
          </w:p>
        </w:tc>
        <w:tc>
          <w:tcPr>
            <w:tcW w:type="dxa" w:w="1474"/>
          </w:tcPr>
          <w:p>
            <w:pPr>
              <w:spacing w:after="40"/>
            </w:pPr>
            <w:r/>
            <w:r>
              <w:rPr>
                <w:b w:val="0"/>
                <w:sz w:val="18"/>
              </w:rPr>
              <w:t>Свой предмет с пройденными этапами; демо</w:t>
            </w:r>
            <w:r>
              <w:br/>
            </w:r>
            <w:r>
              <w:rPr>
                <w:b w:val="0"/>
                <w:i/>
                <w:color w:val="6E7470"/>
                <w:sz w:val="18"/>
              </w:rPr>
              <w:t>An own subject with passed stages; a demo</w:t>
            </w:r>
          </w:p>
        </w:tc>
        <w:tc>
          <w:tcPr>
            <w:tcW w:type="dxa" w:w="2608"/>
          </w:tcPr>
          <w:p>
            <w:pPr>
              <w:spacing w:after="40"/>
            </w:pPr>
            <w:r/>
            <w:r>
              <w:rPr>
                <w:b w:val="0"/>
                <w:sz w:val="18"/>
              </w:rPr>
              <w:t>1. «Открыть план»; затем тёмная тема, крупный шрифт (после смены размера перезапустите приложение), VoiceOver</w:t>
            </w:r>
            <w:r>
              <w:br/>
            </w:r>
            <w:r>
              <w:rPr>
                <w:b w:val="0"/>
                <w:i/>
                <w:color w:val="6E7470"/>
                <w:sz w:val="18"/>
              </w:rPr>
              <w:t>1. “Open plan”; then the dark theme, large text (restart the app after changing the size), VoiceOver</w:t>
            </w:r>
          </w:p>
          <w:p>
            <w:pPr>
              <w:spacing w:after="40"/>
            </w:pPr>
            <w:r>
              <w:rPr>
                <w:b w:val="0"/>
                <w:sz w:val="18"/>
              </w:rPr>
              <w:t>2. Открыть план демо «Английского»</w:t>
            </w:r>
            <w:r>
              <w:br/>
            </w:r>
            <w:r>
              <w:rPr>
                <w:b w:val="0"/>
                <w:i/>
                <w:color w:val="6E7470"/>
                <w:sz w:val="18"/>
              </w:rPr>
              <w:t>2. Open the plan of the “English” demo</w:t>
            </w:r>
          </w:p>
        </w:tc>
        <w:tc>
          <w:tcPr>
            <w:tcW w:type="dxa" w:w="2608"/>
          </w:tcPr>
          <w:p>
            <w:pPr>
              <w:spacing w:after="40"/>
            </w:pPr>
            <w:r/>
            <w:r>
              <w:rPr>
                <w:b w:val="0"/>
                <w:sz w:val="18"/>
              </w:rPr>
              <w:t>Лист с ручкой, шапка «Изменить | имя предмета | Готово»; секции «Пройдено» (галочки, серым), «Сейчас» (название, цель, подпись о закрытии, строка «Этот этап я уже знаю — дальше»), «Впереди», внизу «История изменений»; метки VoiceOver «Этап N, пройден/сейчас/впереди, название»; ничего не обрезано. У демо — план демо без «План обновлён», без номера версии, без «Изменить», «Дальше» и «Истории изменений»</w:t>
            </w:r>
            <w:r>
              <w:br/>
            </w:r>
            <w:r>
              <w:rPr>
                <w:b w:val="0"/>
                <w:i/>
                <w:color w:val="6E7470"/>
                <w:sz w:val="18"/>
              </w:rPr>
              <w:t>A sheet with a grabber, header “Edit | subject name | Done”; sections “Done” (checkmarks, grey), “Now” (title, goal, closing caption, the row “I already know this stage — next”), “Ahead”, “Change history” at the bottom; VoiceOver labels “Stage N, done/now/ahead, title”; nothing is clipped. The demo shows its plan without “Plan updated”, without a version number, without “Edit”, “next” and “Change history”</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E-15</w:t>
            </w:r>
          </w:p>
        </w:tc>
        <w:tc>
          <w:tcPr>
            <w:tcW w:type="dxa" w:w="1304"/>
          </w:tcPr>
          <w:p>
            <w:pPr>
              <w:spacing w:after="40"/>
            </w:pPr>
            <w:r/>
            <w:r>
              <w:rPr>
                <w:b w:val="0"/>
                <w:sz w:val="18"/>
              </w:rPr>
              <w:t>Отметка «План обновлён» снимается</w:t>
            </w:r>
            <w:r>
              <w:br/>
            </w:r>
            <w:r>
              <w:rPr>
                <w:b w:val="0"/>
                <w:i/>
                <w:color w:val="6E7470"/>
                <w:sz w:val="18"/>
              </w:rPr>
              <w:t>“Plan updated” clears</w:t>
            </w:r>
          </w:p>
        </w:tc>
        <w:tc>
          <w:tcPr>
            <w:tcW w:type="dxa" w:w="1474"/>
          </w:tcPr>
          <w:p>
            <w:pPr>
              <w:spacing w:after="40"/>
            </w:pPr>
            <w:r/>
            <w:r>
              <w:rPr>
                <w:b w:val="0"/>
                <w:sz w:val="18"/>
              </w:rPr>
              <w:t>После E-11 или E-13: есть непросмотренное изменение</w:t>
            </w:r>
            <w:r>
              <w:br/>
            </w:r>
            <w:r>
              <w:rPr>
                <w:b w:val="0"/>
                <w:i/>
                <w:color w:val="6E7470"/>
                <w:sz w:val="18"/>
              </w:rPr>
              <w:t>After E-11 or E-13: there is an unseen change</w:t>
            </w:r>
          </w:p>
        </w:tc>
        <w:tc>
          <w:tcPr>
            <w:tcW w:type="dxa" w:w="2608"/>
          </w:tcPr>
          <w:p>
            <w:pPr>
              <w:spacing w:after="40"/>
            </w:pPr>
            <w:r/>
            <w:r>
              <w:rPr>
                <w:b w:val="0"/>
                <w:sz w:val="18"/>
              </w:rPr>
              <w:t>1. Открыть «План» и закрыть</w:t>
            </w:r>
            <w:r>
              <w:br/>
            </w:r>
            <w:r>
              <w:rPr>
                <w:b w:val="0"/>
                <w:i/>
                <w:color w:val="6E7470"/>
                <w:sz w:val="18"/>
              </w:rPr>
              <w:t>1. Open “Plan” and close it</w:t>
            </w:r>
          </w:p>
        </w:tc>
        <w:tc>
          <w:tcPr>
            <w:tcW w:type="dxa" w:w="2608"/>
          </w:tcPr>
          <w:p>
            <w:pPr>
              <w:spacing w:after="40"/>
            </w:pPr>
            <w:r/>
            <w:r>
              <w:rPr>
                <w:b w:val="0"/>
                <w:sz w:val="18"/>
              </w:rPr>
              <w:t>Точка, «почему» на карточке и «· план обновлён» на «Сегодня» исчезли; следующее изменение моделью возвращает их</w:t>
            </w:r>
            <w:r>
              <w:br/>
            </w:r>
            <w:r>
              <w:rPr>
                <w:b w:val="0"/>
                <w:i/>
                <w:color w:val="6E7470"/>
                <w:sz w:val="18"/>
              </w:rPr>
              <w:t>The dot, the “why” on the card and “· plan updated” on “Today” are gone; the next model change brings them back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E-16</w:t>
            </w:r>
          </w:p>
        </w:tc>
        <w:tc>
          <w:tcPr>
            <w:tcW w:type="dxa" w:w="1304"/>
          </w:tcPr>
          <w:p>
            <w:pPr>
              <w:spacing w:after="40"/>
            </w:pPr>
            <w:r/>
            <w:r>
              <w:rPr>
                <w:b w:val="0"/>
                <w:sz w:val="18"/>
              </w:rPr>
              <w:t>План на новом телефоне</w:t>
            </w:r>
            <w:r>
              <w:br/>
            </w:r>
            <w:r>
              <w:rPr>
                <w:b w:val="0"/>
                <w:i/>
                <w:color w:val="6E7470"/>
                <w:sz w:val="18"/>
              </w:rPr>
              <w:t>Plan on a new phone</w:t>
            </w:r>
          </w:p>
        </w:tc>
        <w:tc>
          <w:tcPr>
            <w:tcW w:type="dxa" w:w="1474"/>
          </w:tcPr>
          <w:p>
            <w:pPr>
              <w:spacing w:after="40"/>
            </w:pPr>
            <w:r/>
            <w:r>
              <w:rPr>
                <w:b w:val="0"/>
                <w:sz w:val="18"/>
              </w:rPr>
              <w:t>Телефон после E-11 или E-13</w:t>
            </w:r>
            <w:r>
              <w:br/>
            </w:r>
            <w:r>
              <w:rPr>
                <w:b w:val="0"/>
                <w:i/>
                <w:color w:val="6E7470"/>
                <w:sz w:val="18"/>
              </w:rPr>
              <w:t>A phone after E-11 or E-13</w:t>
            </w:r>
          </w:p>
        </w:tc>
        <w:tc>
          <w:tcPr>
            <w:tcW w:type="dxa" w:w="2608"/>
          </w:tcPr>
          <w:p>
            <w:pPr>
              <w:spacing w:after="40"/>
            </w:pPr>
            <w:r/>
            <w:r>
              <w:rPr>
                <w:b w:val="0"/>
                <w:sz w:val="18"/>
              </w:rPr>
              <w:t>1. Переезд как в F-10</w:t>
            </w:r>
            <w:r>
              <w:br/>
            </w:r>
            <w:r>
              <w:rPr>
                <w:b w:val="0"/>
                <w:i/>
                <w:color w:val="6E7470"/>
                <w:sz w:val="18"/>
              </w:rPr>
              <w:t>1. Move as in F-10</w:t>
            </w:r>
          </w:p>
        </w:tc>
        <w:tc>
          <w:tcPr>
            <w:tcW w:type="dxa" w:w="2608"/>
          </w:tcPr>
          <w:p>
            <w:pPr>
              <w:spacing w:after="40"/>
            </w:pPr>
            <w:r/>
            <w:r>
              <w:rPr>
                <w:b w:val="0"/>
                <w:sz w:val="18"/>
              </w:rPr>
              <w:t>Тот же план и номер версии «ПЛАН · vN»; «План обновлён» не показывается</w:t>
            </w:r>
            <w:r>
              <w:br/>
            </w:r>
            <w:r>
              <w:rPr>
                <w:b w:val="0"/>
                <w:i/>
                <w:color w:val="6E7470"/>
                <w:sz w:val="18"/>
              </w:rPr>
              <w:t>The same plan and version “PLAN · vN”; “Plan updated” is not shown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E-17</w:t>
            </w:r>
          </w:p>
        </w:tc>
        <w:tc>
          <w:tcPr>
            <w:tcW w:type="dxa" w:w="1304"/>
          </w:tcPr>
          <w:p>
            <w:pPr>
              <w:spacing w:after="40"/>
            </w:pPr>
            <w:r/>
            <w:r>
              <w:rPr>
                <w:b w:val="0"/>
                <w:sz w:val="18"/>
              </w:rPr>
              <w:t>Правка плана</w:t>
            </w:r>
            <w:r>
              <w:br/>
            </w:r>
            <w:r>
              <w:rPr>
                <w:b w:val="0"/>
                <w:i/>
                <w:color w:val="6E7470"/>
                <w:sz w:val="18"/>
              </w:rPr>
              <w:t>Editing the plan</w:t>
            </w:r>
          </w:p>
        </w:tc>
        <w:tc>
          <w:tcPr>
            <w:tcW w:type="dxa" w:w="1474"/>
          </w:tcPr>
          <w:p>
            <w:pPr>
              <w:spacing w:after="40"/>
            </w:pPr>
            <w:r/>
            <w:r>
              <w:rPr>
                <w:b w:val="0"/>
                <w:sz w:val="18"/>
              </w:rPr>
              <w:t>Свой предмет с готовым уроком 2 или позже, в «Впереди» не меньше трёх этапов; сеть включена</w:t>
            </w:r>
            <w:r>
              <w:br/>
            </w:r>
            <w:r>
              <w:rPr>
                <w:b w:val="0"/>
                <w:i/>
                <w:color w:val="6E7470"/>
                <w:sz w:val="18"/>
              </w:rPr>
              <w:t>An own subject with lesson 2 or later ready and at least three stages under “Ahead”; network on</w:t>
            </w:r>
          </w:p>
        </w:tc>
        <w:tc>
          <w:tcPr>
            <w:tcW w:type="dxa" w:w="2608"/>
          </w:tcPr>
          <w:p>
            <w:pPr>
              <w:spacing w:after="40"/>
            </w:pPr>
            <w:r/>
            <w:r>
              <w:rPr>
                <w:b w:val="0"/>
                <w:sz w:val="18"/>
              </w:rPr>
              <w:t>1. «Открыть план» → «Изменить»</w:t>
            </w:r>
            <w:r>
              <w:br/>
            </w:r>
            <w:r>
              <w:rPr>
                <w:b w:val="0"/>
                <w:i/>
                <w:color w:val="6E7470"/>
                <w:sz w:val="18"/>
              </w:rPr>
              <w:t>1. “Open plan” → “Edit”</w:t>
            </w:r>
          </w:p>
          <w:p>
            <w:pPr>
              <w:spacing w:after="40"/>
            </w:pPr>
            <w:r>
              <w:rPr>
                <w:b w:val="0"/>
                <w:sz w:val="18"/>
              </w:rPr>
              <w:t>2. Тап по этапу в «Сейчас» → поменять «Цель» → «Готово»</w:t>
            </w:r>
            <w:r>
              <w:br/>
            </w:r>
            <w:r>
              <w:rPr>
                <w:b w:val="0"/>
                <w:i/>
                <w:color w:val="6E7470"/>
                <w:sz w:val="18"/>
              </w:rPr>
              <w:t>2. Tap the stage under “Now” → change “Goal” → “Done”</w:t>
            </w:r>
          </w:p>
          <w:p>
            <w:pPr>
              <w:spacing w:after="40"/>
            </w:pPr>
            <w:r>
              <w:rPr>
                <w:b w:val="0"/>
                <w:sz w:val="18"/>
              </w:rPr>
              <w:t>3. В «Впереди»: смахнуть один этап влево и удалить; перетащить последний этап наверх; тап по этапу → поменять «Название» → «Готово»; «Добавить этап» → название и цель → «Готово»</w:t>
            </w:r>
            <w:r>
              <w:br/>
            </w:r>
            <w:r>
              <w:rPr>
                <w:b w:val="0"/>
                <w:i/>
                <w:color w:val="6E7470"/>
                <w:sz w:val="18"/>
              </w:rPr>
              <w:t>3. Under “Ahead”: swipe one stage left and delete it; drag the last stage to the top; tap a stage → change “Title” → “Done”; “Add stage” → a title and a goal → “Done”</w:t>
            </w:r>
          </w:p>
          <w:p>
            <w:pPr>
              <w:spacing w:after="40"/>
            </w:pPr>
            <w:r>
              <w:rPr>
                <w:b w:val="0"/>
                <w:sz w:val="18"/>
              </w:rPr>
              <w:t>4. «Готово» в шапке листа</w:t>
            </w:r>
            <w:r>
              <w:br/>
            </w:r>
            <w:r>
              <w:rPr>
                <w:b w:val="0"/>
                <w:i/>
                <w:color w:val="6E7470"/>
                <w:sz w:val="18"/>
              </w:rPr>
              <w:t>4. “Done” in the sheet header</w:t>
            </w:r>
          </w:p>
          <w:p>
            <w:pPr>
              <w:spacing w:after="40"/>
            </w:pPr>
            <w:r>
              <w:rPr>
                <w:b w:val="0"/>
                <w:sz w:val="18"/>
              </w:rPr>
              <w:t>5. Ещё раз «Изменить», что-нибудь удалить, затем «Отмена»</w:t>
            </w:r>
            <w:r>
              <w:br/>
            </w:r>
            <w:r>
              <w:rPr>
                <w:b w:val="0"/>
                <w:i/>
                <w:color w:val="6E7470"/>
                <w:sz w:val="18"/>
              </w:rPr>
              <w:t>5. “Edit” once more, delete something, then “Cancel”</w:t>
            </w:r>
          </w:p>
          <w:p>
            <w:pPr>
              <w:spacing w:after="40"/>
            </w:pPr>
            <w:r>
              <w:rPr>
                <w:b w:val="0"/>
                <w:sz w:val="18"/>
              </w:rPr>
              <w:t>6. Закрыть лист, вернуться через минуту, открыть «План»; пройти следующий урок и закрыть итог</w:t>
            </w:r>
            <w:r>
              <w:br/>
            </w:r>
            <w:r>
              <w:rPr>
                <w:b w:val="0"/>
                <w:i/>
                <w:color w:val="6E7470"/>
                <w:sz w:val="18"/>
              </w:rPr>
              <w:t>6. Close the sheet, come back a minute later, open “Plan”; take the next lesson and close the recap</w:t>
            </w:r>
          </w:p>
        </w:tc>
        <w:tc>
          <w:tcPr>
            <w:tcW w:type="dxa" w:w="2608"/>
          </w:tcPr>
          <w:p>
            <w:pPr>
              <w:spacing w:after="40"/>
            </w:pPr>
            <w:r/>
            <w:r>
              <w:rPr>
                <w:b w:val="0"/>
                <w:sz w:val="18"/>
              </w:rPr>
              <w:t>Режим правки: шапка «Отмена | имя предмета | Готово», у этапов «Впереди» кнопки удаления и ручки перетаскивания, как в списках iOS; подпись «Изменения войдут в уроки после ближайшего готового»; поле «Название» не длиннее 60 символов, «Цель» — 140; при восьми этапах впереди строки «Добавить этап» нет. После «Готово» план сразу такой, как его оставили, номера этапов идут подряд; у нового, переписанных и переставленных этапов и у переписанного текущего метка «ваш», у нетронутых — нет. «Отмена» ничего не меняет. Через минуту план тот же (правка дошла до сервера); номер версии «ПЛАН · vN» на карточке вырос на один, «План обновлён» не появился — это ваша правка. Готовый урок остаётся прежним; правка видна в уроках после него. На следующем рубеже модель не переписывает этапы с меткой «ваш»</w:t>
            </w:r>
            <w:r>
              <w:br/>
            </w:r>
            <w:r>
              <w:rPr>
                <w:b w:val="0"/>
                <w:i/>
                <w:color w:val="6E7470"/>
                <w:sz w:val="18"/>
              </w:rPr>
              <w:t>Edit mode: header “Cancel | subject name | Done”, the “Ahead” stages have delete buttons and drag handles, as in iOS lists; caption “Changes apply to lessons after the next ready one”; “Title” holds at most 60 characters, “Goal” 140; with eight stages ahead there is no “Add stage” row. After “Done” the plan is exactly as left, stage numbers are consecutive; the new, rewritten and moved stages and a rewritten current stage are marked “yours”, untouched ones are not. “Cancel” changes nothing. A minute later the plan is the same (the edit reached the server); the version “PLAN · vN” on the card went up by one, “Plan updated” did not appear — this is your own edit. The ready lesson stays as it was; the edit shows in the lessons after it. At the next boundary the model does not rewrite stages marked “yours”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E-18</w:t>
            </w:r>
          </w:p>
        </w:tc>
        <w:tc>
          <w:tcPr>
            <w:tcW w:type="dxa" w:w="1304"/>
          </w:tcPr>
          <w:p>
            <w:pPr>
              <w:spacing w:after="40"/>
            </w:pPr>
            <w:r/>
            <w:r>
              <w:rPr>
                <w:b w:val="0"/>
                <w:sz w:val="18"/>
              </w:rPr>
              <w:t>Правка плана без сети</w:t>
            </w:r>
            <w:r>
              <w:br/>
            </w:r>
            <w:r>
              <w:rPr>
                <w:b w:val="0"/>
                <w:i/>
                <w:color w:val="6E7470"/>
                <w:sz w:val="18"/>
              </w:rPr>
              <w:t>Editing the plan offline</w:t>
            </w:r>
          </w:p>
        </w:tc>
        <w:tc>
          <w:tcPr>
            <w:tcW w:type="dxa" w:w="1474"/>
          </w:tcPr>
          <w:p>
            <w:pPr>
              <w:spacing w:after="40"/>
            </w:pPr>
            <w:r/>
            <w:r>
              <w:rPr>
                <w:b w:val="0"/>
                <w:sz w:val="18"/>
              </w:rPr>
              <w:t>Как в E-17</w:t>
            </w:r>
            <w:r>
              <w:br/>
            </w:r>
            <w:r>
              <w:rPr>
                <w:b w:val="0"/>
                <w:i/>
                <w:color w:val="6E7470"/>
                <w:sz w:val="18"/>
              </w:rPr>
              <w:t>As in E-17</w:t>
            </w:r>
          </w:p>
        </w:tc>
        <w:tc>
          <w:tcPr>
            <w:tcW w:type="dxa" w:w="2608"/>
          </w:tcPr>
          <w:p>
            <w:pPr>
              <w:spacing w:after="40"/>
            </w:pPr>
            <w:r/>
            <w:r>
              <w:rPr>
                <w:b w:val="0"/>
                <w:sz w:val="18"/>
              </w:rPr>
              <w:t>1. Авиарежим; «Открыть план» → «Изменить» → переставить два этапа → «Готово»; закрыть и снова открыть лист</w:t>
            </w:r>
            <w:r>
              <w:br/>
            </w:r>
            <w:r>
              <w:rPr>
                <w:b w:val="0"/>
                <w:i/>
                <w:color w:val="6E7470"/>
                <w:sz w:val="18"/>
              </w:rPr>
              <w:t>1. Airplane Mode; “Open plan” → “Edit” → swap two stages → “Done”; close and reopen the sheet</w:t>
            </w:r>
          </w:p>
          <w:p>
            <w:pPr>
              <w:spacing w:after="40"/>
            </w:pPr>
            <w:r>
              <w:rPr>
                <w:b w:val="0"/>
                <w:sz w:val="18"/>
              </w:rPr>
              <w:t>2. Ещё одна правка без сети (переписать название этапа)</w:t>
            </w:r>
            <w:r>
              <w:br/>
            </w:r>
            <w:r>
              <w:rPr>
                <w:b w:val="0"/>
                <w:i/>
                <w:color w:val="6E7470"/>
                <w:sz w:val="18"/>
              </w:rPr>
              <w:t>2. One more edit offline (rewrite a stage title)</w:t>
            </w:r>
          </w:p>
          <w:p>
            <w:pPr>
              <w:spacing w:after="40"/>
            </w:pPr>
            <w:r>
              <w:rPr>
                <w:b w:val="0"/>
                <w:sz w:val="18"/>
              </w:rPr>
              <w:t>3. Выгрузить приложение из памяти, открыть снова, открыть «План»</w:t>
            </w:r>
            <w:r>
              <w:br/>
            </w:r>
            <w:r>
              <w:rPr>
                <w:b w:val="0"/>
                <w:i/>
                <w:color w:val="6E7470"/>
                <w:sz w:val="18"/>
              </w:rPr>
              <w:t>3. Force-quit the app, open it again, open “Plan”</w:t>
            </w:r>
          </w:p>
          <w:p>
            <w:pPr>
              <w:spacing w:after="40"/>
            </w:pPr>
            <w:r>
              <w:rPr>
                <w:b w:val="0"/>
                <w:sz w:val="18"/>
              </w:rPr>
              <w:t>4. Выключить авиарежим, вернуться в приложение, через минуту открыть «План»</w:t>
            </w:r>
            <w:r>
              <w:br/>
            </w:r>
            <w:r>
              <w:rPr>
                <w:b w:val="0"/>
                <w:i/>
                <w:color w:val="6E7470"/>
                <w:sz w:val="18"/>
              </w:rPr>
              <w:t>4. Turn Airplane Mode off, return to the app, open “Plan” a minute later</w:t>
            </w:r>
          </w:p>
        </w:tc>
        <w:tc>
          <w:tcPr>
            <w:tcW w:type="dxa" w:w="2608"/>
          </w:tcPr>
          <w:p>
            <w:pPr>
              <w:spacing w:after="40"/>
            </w:pPr>
            <w:r/>
            <w:r>
              <w:rPr>
                <w:b w:val="0"/>
                <w:sz w:val="18"/>
              </w:rPr>
              <w:t>Без сети правки сразу видны в листе и на карточке и переживают перезапуск. После возврата сети обе правки на месте, номер версии вырос на один (неотправленные правки уходят одной), сообщения о конфликте нет</w:t>
            </w:r>
            <w:r>
              <w:br/>
            </w:r>
            <w:r>
              <w:rPr>
                <w:b w:val="0"/>
                <w:i/>
                <w:color w:val="6E7470"/>
                <w:sz w:val="18"/>
              </w:rPr>
              <w:t>Offline, the edits show at once on the sheet and the card and survive a restart. Once online, both edits are there, the version went up by one (unsent edits go out as one), there is no conflict message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E-19</w:t>
            </w:r>
          </w:p>
        </w:tc>
        <w:tc>
          <w:tcPr>
            <w:tcW w:type="dxa" w:w="1304"/>
          </w:tcPr>
          <w:p>
            <w:pPr>
              <w:spacing w:after="40"/>
            </w:pPr>
            <w:r/>
            <w:r>
              <w:rPr>
                <w:b w:val="0"/>
                <w:sz w:val="18"/>
              </w:rPr>
              <w:t>Конфликт правки</w:t>
            </w:r>
            <w:r>
              <w:br/>
            </w:r>
            <w:r>
              <w:rPr>
                <w:b w:val="0"/>
                <w:i/>
                <w:color w:val="6E7470"/>
                <w:sz w:val="18"/>
              </w:rPr>
              <w:t>Edit conflict</w:t>
            </w:r>
          </w:p>
        </w:tc>
        <w:tc>
          <w:tcPr>
            <w:tcW w:type="dxa" w:w="1474"/>
          </w:tcPr>
          <w:p>
            <w:pPr>
              <w:spacing w:after="40"/>
            </w:pPr>
            <w:r/>
            <w:r>
              <w:rPr>
                <w:b w:val="0"/>
                <w:sz w:val="18"/>
              </w:rPr>
              <w:t>Два телефона с одним аккаунтом и одним своим предметом (второй — после переезда как в F-10)</w:t>
            </w:r>
            <w:r>
              <w:br/>
            </w:r>
            <w:r>
              <w:rPr>
                <w:b w:val="0"/>
                <w:i/>
                <w:color w:val="6E7470"/>
                <w:sz w:val="18"/>
              </w:rPr>
              <w:t>Two phones on one account with the same own subject (the second one after a move as in F-10)</w:t>
            </w:r>
          </w:p>
        </w:tc>
        <w:tc>
          <w:tcPr>
            <w:tcW w:type="dxa" w:w="2608"/>
          </w:tcPr>
          <w:p>
            <w:pPr>
              <w:spacing w:after="40"/>
            </w:pPr>
            <w:r/>
            <w:r>
              <w:rPr>
                <w:b w:val="0"/>
                <w:sz w:val="18"/>
              </w:rPr>
              <w:t>1. Телефон A: авиарежим, «План» → «Изменить» → удалить этап → «Готово»</w:t>
            </w:r>
            <w:r>
              <w:br/>
            </w:r>
            <w:r>
              <w:rPr>
                <w:b w:val="0"/>
                <w:i/>
                <w:color w:val="6E7470"/>
                <w:sz w:val="18"/>
              </w:rPr>
              <w:t>1. Phone A: Airplane Mode, “Plan” → “Edit” → delete a stage → “Done”</w:t>
            </w:r>
          </w:p>
          <w:p>
            <w:pPr>
              <w:spacing w:after="40"/>
            </w:pPr>
            <w:r>
              <w:rPr>
                <w:b w:val="0"/>
                <w:sz w:val="18"/>
              </w:rPr>
              <w:t>2. Телефон B (в сети): «План» → «Изменить» → добавить этап → «Готово»; подождать полминуты</w:t>
            </w:r>
            <w:r>
              <w:br/>
            </w:r>
            <w:r>
              <w:rPr>
                <w:b w:val="0"/>
                <w:i/>
                <w:color w:val="6E7470"/>
                <w:sz w:val="18"/>
              </w:rPr>
              <w:t>2. Phone B (online): “Plan” → “Edit” → add a stage → “Done”; wait half a minute</w:t>
            </w:r>
          </w:p>
          <w:p>
            <w:pPr>
              <w:spacing w:after="40"/>
            </w:pPr>
            <w:r>
              <w:rPr>
                <w:b w:val="0"/>
                <w:sz w:val="18"/>
              </w:rPr>
              <w:t>3. Телефон A: выключить авиарежим, вернуться в приложение, открыть «План»; закрыть лист и открыть снова</w:t>
            </w:r>
            <w:r>
              <w:br/>
            </w:r>
            <w:r>
              <w:rPr>
                <w:b w:val="0"/>
                <w:i/>
                <w:color w:val="6E7470"/>
                <w:sz w:val="18"/>
              </w:rPr>
              <w:t>3. Phone A: turn Airplane Mode off, return to the app, open “Plan”; close the sheet and open it again</w:t>
            </w:r>
          </w:p>
        </w:tc>
        <w:tc>
          <w:tcPr>
            <w:tcW w:type="dxa" w:w="2608"/>
          </w:tcPr>
          <w:p>
            <w:pPr>
              <w:spacing w:after="40"/>
            </w:pPr>
            <w:r/>
            <w:r>
              <w:rPr>
                <w:b w:val="0"/>
                <w:sz w:val="18"/>
              </w:rPr>
              <w:t>На A вверху листа: «План успел обновиться, ваша правка не применилась — внесите её заново»; план — как на B (с добавленным этапом, удалённый этап на месте). После повторного открытия сообщения нет. Правку на A можно внести заново, и она проходит</w:t>
            </w:r>
            <w:r>
              <w:br/>
            </w:r>
            <w:r>
              <w:rPr>
                <w:b w:val="0"/>
                <w:i/>
                <w:color w:val="6E7470"/>
                <w:sz w:val="18"/>
              </w:rPr>
              <w:t>On A at the top of the sheet: “The plan changed in the meantime and your edit was not applied — please make it again”; the plan is as on B (with the added stage, the deleted stage is back). After reopening there is no message. The edit can be made again on A and goes through</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E-20</w:t>
            </w:r>
          </w:p>
        </w:tc>
        <w:tc>
          <w:tcPr>
            <w:tcW w:type="dxa" w:w="1304"/>
          </w:tcPr>
          <w:p>
            <w:pPr>
              <w:spacing w:after="40"/>
            </w:pPr>
            <w:r/>
            <w:r>
              <w:rPr>
                <w:b w:val="0"/>
                <w:sz w:val="18"/>
              </w:rPr>
              <w:t>«Дальше»: закрыть этап самому</w:t>
            </w:r>
            <w:r>
              <w:br/>
            </w:r>
            <w:r>
              <w:rPr>
                <w:b w:val="0"/>
                <w:i/>
                <w:color w:val="6E7470"/>
                <w:sz w:val="18"/>
              </w:rPr>
              <w:t>“Next”: closing a stage yourself</w:t>
            </w:r>
          </w:p>
        </w:tc>
        <w:tc>
          <w:tcPr>
            <w:tcW w:type="dxa" w:w="1474"/>
          </w:tcPr>
          <w:p>
            <w:pPr>
              <w:spacing w:after="40"/>
            </w:pPr>
            <w:r/>
            <w:r>
              <w:rPr>
                <w:b w:val="0"/>
                <w:sz w:val="18"/>
              </w:rPr>
              <w:t>Свой предмет: один сразу после создания (готова стартовая диагностика), другой с готовым уроком 2 или позже</w:t>
            </w:r>
            <w:r>
              <w:br/>
            </w:r>
            <w:r>
              <w:rPr>
                <w:b w:val="0"/>
                <w:i/>
                <w:color w:val="6E7470"/>
                <w:sz w:val="18"/>
              </w:rPr>
              <w:t>Own subjects: one right after creation (the Initial check-in is ready), another with lesson 2 or later ready</w:t>
            </w:r>
          </w:p>
        </w:tc>
        <w:tc>
          <w:tcPr>
            <w:tcW w:type="dxa" w:w="2608"/>
          </w:tcPr>
          <w:p>
            <w:pPr>
              <w:spacing w:after="40"/>
            </w:pPr>
            <w:r/>
            <w:r>
              <w:rPr>
                <w:b w:val="0"/>
                <w:sz w:val="18"/>
              </w:rPr>
              <w:t>1. Первый предмет: открыть «План», посмотреть секцию «Сейчас»; то же, пока у второго урок готовится («Готовится…» на карточке)</w:t>
            </w:r>
            <w:r>
              <w:br/>
            </w:r>
            <w:r>
              <w:rPr>
                <w:b w:val="0"/>
                <w:i/>
                <w:color w:val="6E7470"/>
                <w:sz w:val="18"/>
              </w:rPr>
              <w:t>1. First subject: open “Plan”, look at the “Now” section; the same while the second subject’s lesson is being prepared (“Preparing…” on the card)</w:t>
            </w:r>
          </w:p>
          <w:p>
            <w:pPr>
              <w:spacing w:after="40"/>
            </w:pPr>
            <w:r>
              <w:rPr>
                <w:b w:val="0"/>
                <w:sz w:val="18"/>
              </w:rPr>
              <w:t>2. Второй предмет, урок готов: начать урок, ответить на один шаг, выйти; авиарежим, «План» → «Этот этап я уже знаю — дальше» → «Закрыть этап»</w:t>
            </w:r>
            <w:r>
              <w:br/>
            </w:r>
            <w:r>
              <w:rPr>
                <w:b w:val="0"/>
                <w:i/>
                <w:color w:val="6E7470"/>
                <w:sz w:val="18"/>
              </w:rPr>
              <w:t>2. Second subject, lesson ready: start the lesson, answer one step, leave; Airplane Mode, “Plan” → “I already know this stage — next” → “Close stage”</w:t>
            </w:r>
          </w:p>
          <w:p>
            <w:pPr>
              <w:spacing w:after="40"/>
            </w:pPr>
            <w:r>
              <w:rPr>
                <w:b w:val="0"/>
                <w:sz w:val="18"/>
              </w:rPr>
              <w:t>3. В сети: «Этот этап я уже знаю — дальше»; сначала «Отмена», затем ещё раз и «Закрыть этап»</w:t>
            </w:r>
            <w:r>
              <w:br/>
            </w:r>
            <w:r>
              <w:rPr>
                <w:b w:val="0"/>
                <w:i/>
                <w:color w:val="6E7470"/>
                <w:sz w:val="18"/>
              </w:rPr>
              <w:t>3. Online: “I already know this stage — next”; first “Cancel”, then once more and “Close stage”</w:t>
            </w:r>
          </w:p>
          <w:p>
            <w:pPr>
              <w:spacing w:after="40"/>
            </w:pPr>
            <w:r>
              <w:rPr>
                <w:b w:val="0"/>
                <w:sz w:val="18"/>
              </w:rPr>
              <w:t>4. Дождаться урока, открыть его; открыть «План» и «Историю изменений»</w:t>
            </w:r>
            <w:r>
              <w:br/>
            </w:r>
            <w:r>
              <w:rPr>
                <w:b w:val="0"/>
                <w:i/>
                <w:color w:val="6E7470"/>
                <w:sz w:val="18"/>
              </w:rPr>
              <w:t>4. Wait for the lesson, open it; open “Plan” and “Change history”</w:t>
            </w:r>
          </w:p>
        </w:tc>
        <w:tc>
          <w:tcPr>
            <w:tcW w:type="dxa" w:w="2608"/>
          </w:tcPr>
          <w:p>
            <w:pPr>
              <w:spacing w:after="40"/>
            </w:pPr>
            <w:r/>
            <w:r>
              <w:rPr>
                <w:b w:val="0"/>
                <w:sz w:val="18"/>
              </w:rPr>
              <w:t>Шаг 1: строка недоступна (серая), подпись «Сначала пройдите стартовую диагностику» или «Урок готовится — закрыть этап можно, когда он будет готов». Шаг 2: «Нужна сеть — попробуйте позже», ничего не меняется. Шаг 3: вопрос «Закрыть этап «&lt;название&gt;»? Готовый урок по нему уйдёт, следующий соберётся по новому этапу»; «Отмена» ничего не меняет. После «Закрыть этап» карточка показывает «Готовится…», начатый урок не продолжается. Шаг 4: новый урок — следующий по номеру (номер вырос на один, пропусков в «Уроке N» нет), на новом этапе: этап в «Пройдено», «Сейчас» — следующий; в истории версия «Этап закрыт вами» (или фраза модели), если модель меняла план. Пропущенный урок не даёт карточек повторения</w:t>
            </w:r>
            <w:r>
              <w:br/>
            </w:r>
            <w:r>
              <w:rPr>
                <w:b w:val="0"/>
                <w:i/>
                <w:color w:val="6E7470"/>
                <w:sz w:val="18"/>
              </w:rPr>
              <w:t>Step 1: the row is disabled (grey), caption “Take the Initial check-in first” or “A lesson is being prepared — you can close the stage once it is ready”. Step 2: “Needs a connection — try again later”, nothing changes. Step 3: the question “Close the stage “&lt;title&gt;”? Its ready lesson goes away; the next one is built for the new stage”; “Cancel” changes nothing. After “Close stage” the card shows “Preparing…”, the started lesson does not resume. Step 4: the new lesson has the next number (up by one, no gaps in “Lesson N”) and is on the new stage: the stage is under “Done”, “Now” is the next one; history has a version “Stage closed by you” (or the model’s line) if the model changed the plan. The skipped lesson produces no review cards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E-21</w:t>
            </w:r>
          </w:p>
        </w:tc>
        <w:tc>
          <w:tcPr>
            <w:tcW w:type="dxa" w:w="1304"/>
          </w:tcPr>
          <w:p>
            <w:pPr>
              <w:spacing w:after="40"/>
            </w:pPr>
            <w:r/>
            <w:r>
              <w:rPr>
                <w:b w:val="0"/>
                <w:sz w:val="18"/>
              </w:rPr>
              <w:t>«Вернуть прежний план»</w:t>
            </w:r>
            <w:r>
              <w:br/>
            </w:r>
            <w:r>
              <w:rPr>
                <w:b w:val="0"/>
                <w:i/>
                <w:color w:val="6E7470"/>
                <w:sz w:val="18"/>
              </w:rPr>
              <w:t>“Restore the previous plan”</w:t>
            </w:r>
          </w:p>
        </w:tc>
        <w:tc>
          <w:tcPr>
            <w:tcW w:type="dxa" w:w="1474"/>
          </w:tcPr>
          <w:p>
            <w:pPr>
              <w:spacing w:after="40"/>
            </w:pPr>
            <w:r/>
            <w:r>
              <w:rPr>
                <w:b w:val="0"/>
                <w:sz w:val="18"/>
              </w:rPr>
              <w:t>Свой предмет после E-11 или E-13: последнее изменение плана сделала модель</w:t>
            </w:r>
            <w:r>
              <w:br/>
            </w:r>
            <w:r>
              <w:rPr>
                <w:b w:val="0"/>
                <w:i/>
                <w:color w:val="6E7470"/>
                <w:sz w:val="18"/>
              </w:rPr>
              <w:t>An own subject after E-11 or E-13: the model made the last plan change</w:t>
            </w:r>
          </w:p>
        </w:tc>
        <w:tc>
          <w:tcPr>
            <w:tcW w:type="dxa" w:w="2608"/>
          </w:tcPr>
          <w:p>
            <w:pPr>
              <w:spacing w:after="40"/>
            </w:pPr>
            <w:r/>
            <w:r>
              <w:rPr>
                <w:b w:val="0"/>
                <w:sz w:val="18"/>
              </w:rPr>
              <w:t>1. Открыть «План», найти «Вернуть прежний план» в секции «План обновлён»; закрыть лист и открыть снова</w:t>
            </w:r>
            <w:r>
              <w:br/>
            </w:r>
            <w:r>
              <w:rPr>
                <w:b w:val="0"/>
                <w:i/>
                <w:color w:val="6E7470"/>
                <w:sz w:val="18"/>
              </w:rPr>
              <w:t>1. Open “Plan”, find “Restore the previous plan” in the “Plan updated” section; close the sheet and open it again</w:t>
            </w:r>
          </w:p>
          <w:p>
            <w:pPr>
              <w:spacing w:after="40"/>
            </w:pPr>
            <w:r>
              <w:rPr>
                <w:b w:val="0"/>
                <w:sz w:val="18"/>
              </w:rPr>
              <w:t>2. Авиарежим: «Вернуть прежний план» → «Вернуть»</w:t>
            </w:r>
            <w:r>
              <w:br/>
            </w:r>
            <w:r>
              <w:rPr>
                <w:b w:val="0"/>
                <w:i/>
                <w:color w:val="6E7470"/>
                <w:sz w:val="18"/>
              </w:rPr>
              <w:t>2. Airplane Mode: “Restore the previous plan” → “Restore”</w:t>
            </w:r>
          </w:p>
          <w:p>
            <w:pPr>
              <w:spacing w:after="40"/>
            </w:pPr>
            <w:r>
              <w:rPr>
                <w:b w:val="0"/>
                <w:sz w:val="18"/>
              </w:rPr>
              <w:t>3. В сети: «Вернуть прежний план» → «Отмена»; ещё раз → «Вернуть»</w:t>
            </w:r>
            <w:r>
              <w:br/>
            </w:r>
            <w:r>
              <w:rPr>
                <w:b w:val="0"/>
                <w:i/>
                <w:color w:val="6E7470"/>
                <w:sz w:val="18"/>
              </w:rPr>
              <w:t>3. Online: “Restore the previous plan” → “Cancel”; once more → “Restore”</w:t>
            </w:r>
          </w:p>
          <w:p>
            <w:pPr>
              <w:spacing w:after="40"/>
            </w:pPr>
            <w:r>
              <w:rPr>
                <w:b w:val="0"/>
                <w:sz w:val="18"/>
              </w:rPr>
              <w:t>4. Сделать любую свою правку (E-17) и открыть «План»</w:t>
            </w:r>
            <w:r>
              <w:br/>
            </w:r>
            <w:r>
              <w:rPr>
                <w:b w:val="0"/>
                <w:i/>
                <w:color w:val="6E7470"/>
                <w:sz w:val="18"/>
              </w:rPr>
              <w:t>4. Make any own edit (E-17) and open “Plan”</w:t>
            </w:r>
          </w:p>
        </w:tc>
        <w:tc>
          <w:tcPr>
            <w:tcW w:type="dxa" w:w="2608"/>
          </w:tcPr>
          <w:p>
            <w:pPr>
              <w:spacing w:after="40"/>
            </w:pPr>
            <w:r/>
            <w:r>
              <w:rPr>
                <w:b w:val="0"/>
                <w:sz w:val="18"/>
              </w:rPr>
              <w:t>Шаг 1: строка есть; после повторного открытия «План обновлён» уже нет, а строка стоит под «Впереди». Шаг 2: «Нужна сеть — попробуйте позже». Шаг 3: вопрос «Вернуть план, каким он был до последнего изменения? Вернувшиеся этапы станут вашими»; после «Вернуть» этапы впереди — как до изменения модели, с меткой «ваш»; «План обновлён», метки «новый»/«изменён» и сама строка исчезли; пройденные этапы не тронуты, готовый урок прежний; в истории «Возврат к vN». Шаг 4: строки нет — последнее изменение ваше</w:t>
            </w:r>
            <w:r>
              <w:br/>
            </w:r>
            <w:r>
              <w:rPr>
                <w:b w:val="0"/>
                <w:i/>
                <w:color w:val="6E7470"/>
                <w:sz w:val="18"/>
              </w:rPr>
              <w:t>Step 1: the row is there; after reopening, “Plan updated” is gone and the row sits under “Ahead”. Step 2: “Needs a connection — try again later”. Step 3: the question “Restore the plan as it was before the last change? The restored stages become yours”; after “Restore” the stages ahead are as before the model’s change, marked “yours”; “Plan updated”, the “new”/“changed” marks and the row itself are gone; passed stages are untouched, the ready lesson is the same; history shows “Back to vN”. Step 4: no row — the last change is yours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E-22</w:t>
            </w:r>
          </w:p>
        </w:tc>
        <w:tc>
          <w:tcPr>
            <w:tcW w:type="dxa" w:w="1304"/>
          </w:tcPr>
          <w:p>
            <w:pPr>
              <w:spacing w:after="40"/>
            </w:pPr>
            <w:r/>
            <w:r>
              <w:rPr>
                <w:b w:val="0"/>
                <w:sz w:val="18"/>
              </w:rPr>
              <w:t>История изменений</w:t>
            </w:r>
            <w:r>
              <w:br/>
            </w:r>
            <w:r>
              <w:rPr>
                <w:b w:val="0"/>
                <w:i/>
                <w:color w:val="6E7470"/>
                <w:sz w:val="18"/>
              </w:rPr>
              <w:t>Change history</w:t>
            </w:r>
          </w:p>
        </w:tc>
        <w:tc>
          <w:tcPr>
            <w:tcW w:type="dxa" w:w="1474"/>
          </w:tcPr>
          <w:p>
            <w:pPr>
              <w:spacing w:after="40"/>
            </w:pPr>
            <w:r/>
            <w:r>
              <w:rPr>
                <w:b w:val="0"/>
                <w:sz w:val="18"/>
              </w:rPr>
              <w:t>Свой предмет после E-17, E-20 и E-21</w:t>
            </w:r>
            <w:r>
              <w:br/>
            </w:r>
            <w:r>
              <w:rPr>
                <w:b w:val="0"/>
                <w:i/>
                <w:color w:val="6E7470"/>
                <w:sz w:val="18"/>
              </w:rPr>
              <w:t>An own subject after E-17, E-20 and E-21</w:t>
            </w:r>
          </w:p>
        </w:tc>
        <w:tc>
          <w:tcPr>
            <w:tcW w:type="dxa" w:w="2608"/>
          </w:tcPr>
          <w:p>
            <w:pPr>
              <w:spacing w:after="40"/>
            </w:pPr>
            <w:r/>
            <w:r>
              <w:rPr>
                <w:b w:val="0"/>
                <w:sz w:val="18"/>
              </w:rPr>
              <w:t>1. «План» → «История изменений»</w:t>
            </w:r>
            <w:r>
              <w:br/>
            </w:r>
            <w:r>
              <w:rPr>
                <w:b w:val="0"/>
                <w:i/>
                <w:color w:val="6E7470"/>
                <w:sz w:val="18"/>
              </w:rPr>
              <w:t>1. “Plan” → “Change history”</w:t>
            </w:r>
          </w:p>
          <w:p>
            <w:pPr>
              <w:spacing w:after="40"/>
            </w:pPr>
            <w:r>
              <w:rPr>
                <w:b w:val="0"/>
                <w:sz w:val="18"/>
              </w:rPr>
              <w:t>2. Тап по версии; тап ещё раз</w:t>
            </w:r>
            <w:r>
              <w:br/>
            </w:r>
            <w:r>
              <w:rPr>
                <w:b w:val="0"/>
                <w:i/>
                <w:color w:val="6E7470"/>
                <w:sz w:val="18"/>
              </w:rPr>
              <w:t>2. Tap a version; tap it again</w:t>
            </w:r>
          </w:p>
          <w:p>
            <w:pPr>
              <w:spacing w:after="40"/>
            </w:pPr>
            <w:r>
              <w:rPr>
                <w:b w:val="0"/>
                <w:sz w:val="18"/>
              </w:rPr>
              <w:t>3. Закрыть, включить авиарежим, снова открыть «Историю изменений»</w:t>
            </w:r>
            <w:r>
              <w:br/>
            </w:r>
            <w:r>
              <w:rPr>
                <w:b w:val="0"/>
                <w:i/>
                <w:color w:val="6E7470"/>
                <w:sz w:val="18"/>
              </w:rPr>
              <w:t>3. Close, turn on Airplane Mode, open “Change history” again</w:t>
            </w:r>
          </w:p>
        </w:tc>
        <w:tc>
          <w:tcPr>
            <w:tcW w:type="dxa" w:w="2608"/>
          </w:tcPr>
          <w:p>
            <w:pPr>
              <w:spacing w:after="40"/>
            </w:pPr>
            <w:r/>
            <w:r>
              <w:rPr>
                <w:b w:val="0"/>
                <w:sz w:val="18"/>
              </w:rPr>
              <w:t>Лист «История изменений» поверх «Плана»: версии от новых к старым, строки вида «v4 · модель · 12 окт.» («вы», «мастер») и под ними фраза модели или причина: «Ваша правка», «Возврат к v2», «Этап закрыт вами», «Этап закрыт уверенно», «Этап закрыт по потолку», «Сменилась миссия», «Создан в мастере» (у старых предметов — «План по умолчанию»). Тап раскрывает этапы версии (пройденные с галочкой, текущий выделен), только чтение; повторный тап сворачивает. Без сети: «История доступна в сети»</w:t>
            </w:r>
            <w:r>
              <w:br/>
            </w:r>
            <w:r>
              <w:rPr>
                <w:b w:val="0"/>
                <w:i/>
                <w:color w:val="6E7470"/>
                <w:sz w:val="18"/>
              </w:rPr>
              <w:t>The “Change history” sheet over “Plan”: versions from newest to oldest, rows like “v4 · model · Oct 12” (“you”, “wizard”) with the model’s line or the reason below: “Your edit”, “Back to v2”, “Stage closed by you”, “Stage closed with confidence”, “Stage closed by the lesson cap”, “Mission changed”, “Created in the wizard” (older subjects: “Default plan”). A tap expands the version’s stages (passed with a checkmark, the current one highlighted), read-only; another tap collapses it. Offline: “History is available online”</w:t>
            </w:r>
          </w:p>
        </w:tc>
        <w:tc>
          <w:tcPr>
            <w:tcW w:type="dxa" w:w="964"/>
          </w:tcPr>
          <w:p>
            <w:pPr>
              <w:spacing w:after="40"/>
            </w:pPr>
            <w:r/>
            <w:r>
              <w:rPr>
                <w:b w:val="0"/>
                <w:sz w:val="18"/>
              </w:rPr>
              <w:t>☐ PASS</w:t>
              <w:br/>
              <w:t>☐ FAIL</w:t>
            </w:r>
          </w:p>
        </w:tc>
      </w:tr>
    </w:tbl>
    <w:p>
      <w:pPr>
        <w:spacing w:after="40"/>
      </w:pPr>
    </w:p>
    <w:p>
      <w:pPr>
        <w:pStyle w:val="Heading2"/>
      </w:pPr>
      <w:r>
        <w:t>5.6 Повторы (FR-40…44, 62, 65, 72, 74)</w:t>
      </w:r>
      <w:r>
        <w:br/>
      </w:r>
      <w:r>
        <w:rPr>
          <w:b w:val="0"/>
          <w:i/>
          <w:color w:val="6E7470"/>
          <w:sz w:val="21"/>
        </w:rPr>
        <w:t>5.6 Reviews (FR-40…44, 62, 65, 72, 74)</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F-01</w:t>
            </w:r>
          </w:p>
        </w:tc>
        <w:tc>
          <w:tcPr>
            <w:tcW w:type="dxa" w:w="1304"/>
          </w:tcPr>
          <w:p>
            <w:pPr>
              <w:spacing w:after="40"/>
            </w:pPr>
            <w:r/>
            <w:r>
              <w:rPr>
                <w:b w:val="0"/>
                <w:sz w:val="18"/>
              </w:rPr>
              <w:t>Колода и списки</w:t>
            </w:r>
            <w:r>
              <w:br/>
            </w:r>
            <w:r>
              <w:rPr>
                <w:b w:val="0"/>
                <w:i/>
                <w:color w:val="6E7470"/>
                <w:sz w:val="18"/>
              </w:rPr>
              <w:t>Deck and lists</w:t>
            </w:r>
          </w:p>
        </w:tc>
        <w:tc>
          <w:tcPr>
            <w:tcW w:type="dxa" w:w="1474"/>
          </w:tcPr>
          <w:p>
            <w:pPr>
              <w:spacing w:after="40"/>
            </w:pPr>
            <w:r/>
            <w:r>
              <w:rPr>
                <w:b w:val="0"/>
                <w:sz w:val="18"/>
              </w:rPr>
              <w:t>У двух предметов есть карточки на сегодня, есть карточки на потом</w:t>
            </w:r>
            <w:r>
              <w:br/>
            </w:r>
            <w:r>
              <w:rPr>
                <w:b w:val="0"/>
                <w:i/>
                <w:color w:val="6E7470"/>
                <w:sz w:val="18"/>
              </w:rPr>
              <w:t>Two subjects have cards due today, and there are cards for later</w:t>
            </w:r>
          </w:p>
        </w:tc>
        <w:tc>
          <w:tcPr>
            <w:tcW w:type="dxa" w:w="2608"/>
          </w:tcPr>
          <w:p>
            <w:pPr>
              <w:spacing w:after="40"/>
            </w:pPr>
            <w:r/>
            <w:r>
              <w:rPr>
                <w:b w:val="0"/>
                <w:sz w:val="18"/>
              </w:rPr>
              <w:t>1. Открыть «Повторы»</w:t>
            </w:r>
            <w:r>
              <w:br/>
            </w:r>
            <w:r>
              <w:rPr>
                <w:b w:val="0"/>
                <w:i/>
                <w:color w:val="6E7470"/>
                <w:sz w:val="18"/>
              </w:rPr>
              <w:t>1. Open “Reviews”</w:t>
            </w:r>
          </w:p>
          <w:p>
            <w:pPr>
              <w:spacing w:after="40"/>
            </w:pPr>
            <w:r>
              <w:rPr>
                <w:b w:val="0"/>
                <w:sz w:val="18"/>
              </w:rPr>
              <w:t>2. Протащить верхнюю карточку колоды медленно и отпустить на середине; затем коротко бросить её в сторону</w:t>
            </w:r>
            <w:r>
              <w:br/>
            </w:r>
            <w:r>
              <w:rPr>
                <w:b w:val="0"/>
                <w:i/>
                <w:color w:val="6E7470"/>
                <w:sz w:val="18"/>
              </w:rPr>
              <w:t>2. Drag the top deck card slowly and release it halfway; then flick it sideways</w:t>
            </w:r>
          </w:p>
          <w:p>
            <w:pPr>
              <w:spacing w:after="40"/>
            </w:pPr>
            <w:r>
              <w:rPr>
                <w:b w:val="0"/>
                <w:sz w:val="18"/>
              </w:rPr>
              <w:t>3. Выбрать чип предмета, затем «Все»</w:t>
            </w:r>
            <w:r>
              <w:br/>
            </w:r>
            <w:r>
              <w:rPr>
                <w:b w:val="0"/>
                <w:i/>
                <w:color w:val="6E7470"/>
                <w:sz w:val="18"/>
              </w:rPr>
              <w:t>3. Pick a subject chip, then “All”</w:t>
            </w:r>
          </w:p>
          <w:p>
            <w:pPr>
              <w:spacing w:after="40"/>
            </w:pPr>
            <w:r>
              <w:rPr>
                <w:b w:val="0"/>
                <w:sz w:val="18"/>
              </w:rPr>
              <w:t>4. Включить «Уменьшение движения» (Настройки → Универсальный доступ → Движение), вернуться в приложение</w:t>
            </w:r>
            <w:r>
              <w:br/>
            </w:r>
            <w:r>
              <w:rPr>
                <w:b w:val="0"/>
                <w:i/>
                <w:color w:val="6E7470"/>
                <w:sz w:val="18"/>
              </w:rPr>
              <w:t>4. Turn on Reduce Motion (Settings → Accessibility → Motion), return to the app</w:t>
            </w:r>
          </w:p>
          <w:p>
            <w:pPr>
              <w:spacing w:after="40"/>
            </w:pPr>
            <w:r>
              <w:rPr>
                <w:b w:val="0"/>
                <w:sz w:val="18"/>
              </w:rPr>
              <w:t>5. Включить VoiceOver, выбрать колоду, смахнуть вверх или вниз до действия «Следующая карточка», дважды коснуться</w:t>
            </w:r>
            <w:r>
              <w:br/>
            </w:r>
            <w:r>
              <w:rPr>
                <w:b w:val="0"/>
                <w:i/>
                <w:color w:val="6E7470"/>
                <w:sz w:val="18"/>
              </w:rPr>
              <w:t>5. Turn on VoiceOver, select the deck, swipe up or down to the “Next card” action, double-tap</w:t>
            </w:r>
          </w:p>
        </w:tc>
        <w:tc>
          <w:tcPr>
            <w:tcW w:type="dxa" w:w="2608"/>
          </w:tcPr>
          <w:p>
            <w:pPr>
              <w:spacing w:after="40"/>
            </w:pPr>
            <w:r/>
            <w:r>
              <w:rPr>
                <w:b w:val="0"/>
                <w:sz w:val="18"/>
              </w:rPr>
              <w:t>Под заголовком «N в очереди», чипы «Все» и предметов с цветной точкой. Колода: сверху карточка с предметом, «1 из N», заголовком записи и вопросом, сзади выглядывают ещё две. Отпущенная на середине карточка пружиной возвращается; брошенная улетает с лёгким откликом и встаёт в конец («2 из N»). Подсветка чипа переезжает к выбранному, в колоде только карточки предмета, с первой. При «Уменьшении движения» жеста нет, под колодой кнопки ‹ ›. VoiceOver читает «Карточка 1 из N, …», действие листает. Ниже «Начать · N карточек · ~M мин», блок «НАГРУЗКА · 2 НЕДЕЛИ» и «Позже»: точка цвета предмета, заголовок, срок справа. Без карточек на сегодня — «На сегодня всё», без колоды и кнопки</w:t>
            </w:r>
            <w:r>
              <w:br/>
            </w:r>
            <w:r>
              <w:rPr>
                <w:b w:val="0"/>
                <w:i/>
                <w:color w:val="6E7470"/>
                <w:sz w:val="18"/>
              </w:rPr>
              <w:t>Under the title, “N in queue”, then chips “All” and the subjects with a coloured dot. The deck: the top card shows the subject, “1 of N”, the record title and the question, with two more peeking out behind it. A card released halfway springs back; a flicked card flies off with a light tap and goes to the back (“2 of N”). The chip highlight slides to the chosen chip, and the deck shows only that subject’s cards, from the first. With Reduce Motion there is no gesture, and ‹ › buttons appear under the deck. VoiceOver reads “Card 1 of N, …”, and the action moves on. Below: “Start · N cards · ~M min”, the “LOAD · 2 WEEKS” block and “Later” with the subject colour dot, the title and the due date on the right. With no cards due today — “All done for today”, with no deck and no button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F-02</w:t>
            </w:r>
          </w:p>
        </w:tc>
        <w:tc>
          <w:tcPr>
            <w:tcW w:type="dxa" w:w="1304"/>
          </w:tcPr>
          <w:p>
            <w:pPr>
              <w:spacing w:after="40"/>
            </w:pPr>
            <w:r/>
            <w:r>
              <w:rPr>
                <w:b w:val="0"/>
                <w:sz w:val="18"/>
              </w:rPr>
              <w:t>Сессия повторов</w:t>
            </w:r>
            <w:r>
              <w:br/>
            </w:r>
            <w:r>
              <w:rPr>
                <w:b w:val="0"/>
                <w:i/>
                <w:color w:val="6E7470"/>
                <w:sz w:val="18"/>
              </w:rPr>
              <w:t>Review session</w:t>
            </w:r>
          </w:p>
        </w:tc>
        <w:tc>
          <w:tcPr>
            <w:tcW w:type="dxa" w:w="1474"/>
          </w:tcPr>
          <w:p>
            <w:pPr>
              <w:spacing w:after="40"/>
            </w:pPr>
            <w:r/>
            <w:r>
              <w:rPr>
                <w:b w:val="0"/>
                <w:sz w:val="18"/>
              </w:rPr>
              <w:t>≥ 1 карточка на сегодня</w:t>
            </w:r>
            <w:r>
              <w:br/>
            </w:r>
            <w:r>
              <w:rPr>
                <w:b w:val="0"/>
                <w:i/>
                <w:color w:val="6E7470"/>
                <w:sz w:val="18"/>
              </w:rPr>
              <w:t>≥ 1 card due today</w:t>
            </w:r>
          </w:p>
        </w:tc>
        <w:tc>
          <w:tcPr>
            <w:tcW w:type="dxa" w:w="2608"/>
          </w:tcPr>
          <w:p>
            <w:pPr>
              <w:spacing w:after="40"/>
            </w:pPr>
            <w:r/>
            <w:r>
              <w:rPr>
                <w:b w:val="0"/>
                <w:sz w:val="18"/>
              </w:rPr>
              <w:t>1. «Начать · N карточек»</w:t>
            </w:r>
            <w:r>
              <w:br/>
            </w:r>
            <w:r>
              <w:rPr>
                <w:b w:val="0"/>
                <w:i/>
                <w:color w:val="6E7470"/>
                <w:sz w:val="18"/>
              </w:rPr>
              <w:t>1. “Start · N cards”</w:t>
            </w:r>
          </w:p>
          <w:p>
            <w:pPr>
              <w:spacing w:after="40"/>
            </w:pPr>
            <w:r>
              <w:rPr>
                <w:b w:val="0"/>
                <w:sz w:val="18"/>
              </w:rPr>
              <w:t>2. Ответить на все</w:t>
            </w:r>
            <w:r>
              <w:br/>
            </w:r>
            <w:r>
              <w:rPr>
                <w:b w:val="0"/>
                <w:i/>
                <w:color w:val="6E7470"/>
                <w:sz w:val="18"/>
              </w:rPr>
              <w:t>2. Answer all of them</w:t>
            </w:r>
          </w:p>
          <w:p>
            <w:pPr>
              <w:spacing w:after="40"/>
            </w:pPr>
            <w:r>
              <w:rPr>
                <w:b w:val="0"/>
                <w:sz w:val="18"/>
              </w:rPr>
              <w:t>3. «Готово»</w:t>
            </w:r>
            <w:r>
              <w:br/>
            </w:r>
            <w:r>
              <w:rPr>
                <w:b w:val="0"/>
                <w:i/>
                <w:color w:val="6E7470"/>
                <w:sz w:val="18"/>
              </w:rPr>
              <w:t>3. “Done”</w:t>
            </w:r>
          </w:p>
        </w:tc>
        <w:tc>
          <w:tcPr>
            <w:tcW w:type="dxa" w:w="2608"/>
          </w:tcPr>
          <w:p>
            <w:pPr>
              <w:spacing w:after="40"/>
            </w:pPr>
            <w:r/>
            <w:r>
              <w:rPr>
                <w:b w:val="0"/>
                <w:sz w:val="18"/>
              </w:rPr>
              <w:t>Чип «Повторы», вопросы тех шагов, из которых родились карточки; разбор; карточки уходят из колоды в «Позже» с новыми сроками</w:t>
            </w:r>
            <w:r>
              <w:br/>
            </w:r>
            <w:r>
              <w:rPr>
                <w:b w:val="0"/>
                <w:i/>
                <w:color w:val="6E7470"/>
                <w:sz w:val="18"/>
              </w:rPr>
              <w:t>A “Reviews” chip, the questions of the steps the cards came from; a recap; the cards move from the deck to “Later” with new due dates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F-03</w:t>
            </w:r>
          </w:p>
        </w:tc>
        <w:tc>
          <w:tcPr>
            <w:tcW w:type="dxa" w:w="1304"/>
          </w:tcPr>
          <w:p>
            <w:pPr>
              <w:spacing w:after="40"/>
            </w:pPr>
            <w:r/>
            <w:r>
              <w:rPr>
                <w:b w:val="0"/>
                <w:sz w:val="18"/>
              </w:rPr>
              <w:t>Сроки по результату</w:t>
            </w:r>
            <w:r>
              <w:br/>
            </w:r>
            <w:r>
              <w:rPr>
                <w:b w:val="0"/>
                <w:i/>
                <w:color w:val="6E7470"/>
                <w:sz w:val="18"/>
              </w:rPr>
              <w:t>Due dates depend on the result</w:t>
            </w:r>
          </w:p>
        </w:tc>
        <w:tc>
          <w:tcPr>
            <w:tcW w:type="dxa" w:w="1474"/>
          </w:tcPr>
          <w:p>
            <w:pPr>
              <w:spacing w:after="40"/>
            </w:pPr>
            <w:r/>
            <w:r>
              <w:rPr>
                <w:b w:val="0"/>
                <w:sz w:val="18"/>
              </w:rPr>
              <w:t>Одна карточка отвечена верно, одна неверно; режим запоминания «Обычно» (по умолчанию)</w:t>
            </w:r>
            <w:r>
              <w:br/>
            </w:r>
            <w:r>
              <w:rPr>
                <w:b w:val="0"/>
                <w:i/>
                <w:color w:val="6E7470"/>
                <w:sz w:val="18"/>
              </w:rPr>
              <w:t>One card answered correctly, one incorrectly; recall mode “Normal” (the default)</w:t>
            </w:r>
          </w:p>
        </w:tc>
        <w:tc>
          <w:tcPr>
            <w:tcW w:type="dxa" w:w="2608"/>
          </w:tcPr>
          <w:p>
            <w:pPr>
              <w:spacing w:after="40"/>
            </w:pPr>
            <w:r/>
            <w:r>
              <w:rPr>
                <w:b w:val="0"/>
                <w:sz w:val="18"/>
              </w:rPr>
              <w:t>1. Посмотреть сроки после разбора</w:t>
            </w:r>
            <w:r>
              <w:br/>
            </w:r>
            <w:r>
              <w:rPr>
                <w:b w:val="0"/>
                <w:i/>
                <w:color w:val="6E7470"/>
                <w:sz w:val="18"/>
              </w:rPr>
              <w:t>1. Look at the due dates after the recap</w:t>
            </w:r>
          </w:p>
        </w:tc>
        <w:tc>
          <w:tcPr>
            <w:tcW w:type="dxa" w:w="2608"/>
          </w:tcPr>
          <w:p>
            <w:pPr>
              <w:spacing w:after="40"/>
            </w:pPr>
            <w:r/>
            <w:r>
              <w:rPr>
                <w:b w:val="0"/>
                <w:sz w:val="18"/>
              </w:rPr>
              <w:t>Ошибка — «через 1 день» (или «завтра»), успех — «через 3 дня»; при повторных успехах интервал растёт</w:t>
            </w:r>
            <w:r>
              <w:br/>
            </w:r>
            <w:r>
              <w:rPr>
                <w:b w:val="0"/>
                <w:i/>
                <w:color w:val="6E7470"/>
                <w:sz w:val="18"/>
              </w:rPr>
              <w:t>Mistake — “in 1 day” (or “tomorrow”), success — “in 3 days”; with repeated successes the interval grows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F-04</w:t>
            </w:r>
          </w:p>
        </w:tc>
        <w:tc>
          <w:tcPr>
            <w:tcW w:type="dxa" w:w="1304"/>
          </w:tcPr>
          <w:p>
            <w:pPr>
              <w:spacing w:after="40"/>
            </w:pPr>
            <w:r/>
            <w:r>
              <w:rPr>
                <w:b w:val="0"/>
                <w:sz w:val="18"/>
              </w:rPr>
              <w:t>Лимит в день</w:t>
            </w:r>
            <w:r>
              <w:br/>
            </w:r>
            <w:r>
              <w:rPr>
                <w:b w:val="0"/>
                <w:i/>
                <w:color w:val="6E7470"/>
                <w:sz w:val="18"/>
              </w:rPr>
              <w:t>Daily cap</w:t>
            </w:r>
          </w:p>
        </w:tc>
        <w:tc>
          <w:tcPr>
            <w:tcW w:type="dxa" w:w="1474"/>
          </w:tcPr>
          <w:p>
            <w:pPr>
              <w:spacing w:after="40"/>
            </w:pPr>
            <w:r/>
            <w:r>
              <w:rPr>
                <w:b w:val="0"/>
                <w:sz w:val="18"/>
              </w:rPr>
              <w:t>Много карточек на сегодня</w:t>
            </w:r>
            <w:r>
              <w:br/>
            </w:r>
            <w:r>
              <w:rPr>
                <w:b w:val="0"/>
                <w:i/>
                <w:color w:val="6E7470"/>
                <w:sz w:val="18"/>
              </w:rPr>
              <w:t>Many cards due today</w:t>
            </w:r>
          </w:p>
        </w:tc>
        <w:tc>
          <w:tcPr>
            <w:tcW w:type="dxa" w:w="2608"/>
          </w:tcPr>
          <w:p>
            <w:pPr>
              <w:spacing w:after="40"/>
            </w:pPr>
            <w:r/>
            <w:r>
              <w:rPr>
                <w:b w:val="0"/>
                <w:sz w:val="18"/>
              </w:rPr>
              <w:t>1. Профиль → «Повторы и голос» → «Лимит в день» 20</w:t>
            </w:r>
            <w:r>
              <w:br/>
            </w:r>
            <w:r>
              <w:rPr>
                <w:b w:val="0"/>
                <w:i/>
                <w:color w:val="6E7470"/>
                <w:sz w:val="18"/>
              </w:rPr>
              <w:t>1. Profile → “Reviews and voice” → “Daily cap” 20</w:t>
            </w:r>
          </w:p>
          <w:p>
            <w:pPr>
              <w:spacing w:after="40"/>
            </w:pPr>
            <w:r>
              <w:rPr>
                <w:b w:val="0"/>
                <w:sz w:val="18"/>
              </w:rPr>
              <w:t>2. «Начать · N карточек»</w:t>
            </w:r>
            <w:r>
              <w:br/>
            </w:r>
            <w:r>
              <w:rPr>
                <w:b w:val="0"/>
                <w:i/>
                <w:color w:val="6E7470"/>
                <w:sz w:val="18"/>
              </w:rPr>
              <w:t>2. “Start · N cards”</w:t>
            </w:r>
          </w:p>
        </w:tc>
        <w:tc>
          <w:tcPr>
            <w:tcW w:type="dxa" w:w="2608"/>
          </w:tcPr>
          <w:p>
            <w:pPr>
              <w:spacing w:after="40"/>
            </w:pPr>
            <w:r/>
            <w:r>
              <w:rPr>
                <w:b w:val="0"/>
                <w:sz w:val="18"/>
              </w:rPr>
              <w:t>В сессию попадает не больше лимита, и число на кнопке «Начать» тоже</w:t>
            </w:r>
            <w:r>
              <w:br/>
            </w:r>
            <w:r>
              <w:rPr>
                <w:b w:val="0"/>
                <w:i/>
                <w:color w:val="6E7470"/>
                <w:sz w:val="18"/>
              </w:rPr>
              <w:t>The session contains no more cards than the cap, and so does the number on the “Start” button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F-05</w:t>
            </w:r>
          </w:p>
        </w:tc>
        <w:tc>
          <w:tcPr>
            <w:tcW w:type="dxa" w:w="1304"/>
          </w:tcPr>
          <w:p>
            <w:pPr>
              <w:spacing w:after="40"/>
            </w:pPr>
            <w:r/>
            <w:r>
              <w:rPr>
                <w:b w:val="0"/>
                <w:sz w:val="18"/>
              </w:rPr>
              <w:t>Язык распознавания по предмету карточки</w:t>
            </w:r>
            <w:r>
              <w:br/>
            </w:r>
            <w:r>
              <w:rPr>
                <w:b w:val="0"/>
                <w:i/>
                <w:color w:val="6E7470"/>
                <w:sz w:val="18"/>
              </w:rPr>
              <w:t>Recognition language follows the card’s subject</w:t>
            </w:r>
          </w:p>
        </w:tc>
        <w:tc>
          <w:tcPr>
            <w:tcW w:type="dxa" w:w="1474"/>
          </w:tcPr>
          <w:p>
            <w:pPr>
              <w:spacing w:after="40"/>
            </w:pPr>
            <w:r/>
            <w:r>
              <w:rPr>
                <w:b w:val="0"/>
                <w:sz w:val="18"/>
              </w:rPr>
              <w:t>Карточка английского с вводом</w:t>
            </w:r>
            <w:r>
              <w:br/>
            </w:r>
            <w:r>
              <w:rPr>
                <w:b w:val="0"/>
                <w:i/>
                <w:color w:val="6E7470"/>
                <w:sz w:val="18"/>
              </w:rPr>
              <w:t>An English card with input</w:t>
            </w:r>
          </w:p>
        </w:tc>
        <w:tc>
          <w:tcPr>
            <w:tcW w:type="dxa" w:w="2608"/>
          </w:tcPr>
          <w:p>
            <w:pPr>
              <w:spacing w:after="40"/>
            </w:pPr>
            <w:r/>
            <w:r>
              <w:rPr>
                <w:b w:val="0"/>
                <w:sz w:val="18"/>
              </w:rPr>
              <w:t>1. В сессии повторов на английской карточке нажать микрофон, сказать фразу по-английски</w:t>
            </w:r>
            <w:r>
              <w:br/>
            </w:r>
            <w:r>
              <w:rPr>
                <w:b w:val="0"/>
                <w:i/>
                <w:color w:val="6E7470"/>
                <w:sz w:val="18"/>
              </w:rPr>
              <w:t>1. In a review session, on the English card tap the microphone and say a phrase in English</w:t>
            </w:r>
          </w:p>
        </w:tc>
        <w:tc>
          <w:tcPr>
            <w:tcW w:type="dxa" w:w="2608"/>
          </w:tcPr>
          <w:p>
            <w:pPr>
              <w:spacing w:after="40"/>
            </w:pPr>
            <w:r/>
            <w:r>
              <w:rPr>
                <w:b w:val="0"/>
                <w:sz w:val="18"/>
              </w:rPr>
              <w:t>Транскрипт на английском, не кириллицей; на карточке русского предмета — русский</w:t>
            </w:r>
            <w:r>
              <w:br/>
            </w:r>
            <w:r>
              <w:rPr>
                <w:b w:val="0"/>
                <w:i/>
                <w:color w:val="6E7470"/>
                <w:sz w:val="18"/>
              </w:rPr>
              <w:t>The transcript is in English, not in Cyrillic; on a card of a Russian subject — Russian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F-06</w:t>
            </w:r>
          </w:p>
        </w:tc>
        <w:tc>
          <w:tcPr>
            <w:tcW w:type="dxa" w:w="1304"/>
          </w:tcPr>
          <w:p>
            <w:pPr>
              <w:spacing w:after="40"/>
            </w:pPr>
            <w:r/>
            <w:r>
              <w:rPr>
                <w:b w:val="0"/>
                <w:sz w:val="18"/>
              </w:rPr>
              <w:t>Озвучка в повторах</w:t>
            </w:r>
            <w:r>
              <w:br/>
            </w:r>
            <w:r>
              <w:rPr>
                <w:b w:val="0"/>
                <w:i/>
                <w:color w:val="6E7470"/>
                <w:sz w:val="18"/>
              </w:rPr>
              <w:t>Read-aloud in reviews</w:t>
            </w:r>
          </w:p>
        </w:tc>
        <w:tc>
          <w:tcPr>
            <w:tcW w:type="dxa" w:w="1474"/>
          </w:tcPr>
          <w:p>
            <w:pPr>
              <w:spacing w:after="40"/>
            </w:pPr>
            <w:r/>
            <w:r>
              <w:rPr>
                <w:b w:val="0"/>
                <w:sz w:val="18"/>
              </w:rPr>
              <w:t>Карточка языкового предмета</w:t>
            </w:r>
            <w:r>
              <w:br/>
            </w:r>
            <w:r>
              <w:rPr>
                <w:b w:val="0"/>
                <w:i/>
                <w:color w:val="6E7470"/>
                <w:sz w:val="18"/>
              </w:rPr>
              <w:t>A card of a language subject</w:t>
            </w:r>
          </w:p>
        </w:tc>
        <w:tc>
          <w:tcPr>
            <w:tcW w:type="dxa" w:w="2608"/>
          </w:tcPr>
          <w:p>
            <w:pPr>
              <w:spacing w:after="40"/>
            </w:pPr>
            <w:r/>
            <w:r>
              <w:rPr>
                <w:b w:val="0"/>
                <w:sz w:val="18"/>
              </w:rPr>
              <w:t>1. Найти динамик у вариантов или примера</w:t>
            </w:r>
            <w:r>
              <w:br/>
            </w:r>
            <w:r>
              <w:rPr>
                <w:b w:val="0"/>
                <w:i/>
                <w:color w:val="6E7470"/>
                <w:sz w:val="18"/>
              </w:rPr>
              <w:t>1. Find the speaker next to the options or the example</w:t>
            </w:r>
          </w:p>
          <w:p>
            <w:pPr>
              <w:spacing w:after="40"/>
            </w:pPr>
            <w:r>
              <w:rPr>
                <w:b w:val="0"/>
                <w:sz w:val="18"/>
              </w:rPr>
              <w:t>2. Нажать</w:t>
            </w:r>
            <w:r>
              <w:br/>
            </w:r>
            <w:r>
              <w:rPr>
                <w:b w:val="0"/>
                <w:i/>
                <w:color w:val="6E7470"/>
                <w:sz w:val="18"/>
              </w:rPr>
              <w:t>2. Tap it</w:t>
            </w:r>
          </w:p>
        </w:tc>
        <w:tc>
          <w:tcPr>
            <w:tcW w:type="dxa" w:w="2608"/>
          </w:tcPr>
          <w:p>
            <w:pPr>
              <w:spacing w:after="40"/>
            </w:pPr>
            <w:r/>
            <w:r>
              <w:rPr>
                <w:b w:val="0"/>
                <w:sz w:val="18"/>
              </w:rPr>
              <w:t>Кнопки есть, речь на языке предмета</w:t>
            </w:r>
            <w:r>
              <w:br/>
            </w:r>
            <w:r>
              <w:rPr>
                <w:b w:val="0"/>
                <w:i/>
                <w:color w:val="6E7470"/>
                <w:sz w:val="18"/>
              </w:rPr>
              <w:t>The buttons are there; speech is in the subject’s language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F-07</w:t>
            </w:r>
          </w:p>
        </w:tc>
        <w:tc>
          <w:tcPr>
            <w:tcW w:type="dxa" w:w="1304"/>
          </w:tcPr>
          <w:p>
            <w:pPr>
              <w:spacing w:after="40"/>
            </w:pPr>
            <w:r/>
            <w:r>
              <w:rPr>
                <w:b w:val="0"/>
                <w:sz w:val="18"/>
              </w:rPr>
              <w:t>Офлайн</w:t>
            </w:r>
            <w:r>
              <w:br/>
            </w:r>
            <w:r>
              <w:rPr>
                <w:b w:val="0"/>
                <w:i/>
                <w:color w:val="6E7470"/>
                <w:sz w:val="18"/>
              </w:rPr>
              <w:t>Offline</w:t>
            </w:r>
          </w:p>
        </w:tc>
        <w:tc>
          <w:tcPr>
            <w:tcW w:type="dxa" w:w="1474"/>
          </w:tcPr>
          <w:p>
            <w:pPr>
              <w:spacing w:after="40"/>
            </w:pPr>
            <w:r/>
            <w:r>
              <w:rPr>
                <w:b w:val="0"/>
                <w:sz w:val="18"/>
              </w:rPr>
              <w:t>Есть карточки</w:t>
            </w:r>
            <w:r>
              <w:br/>
            </w:r>
            <w:r>
              <w:rPr>
                <w:b w:val="0"/>
                <w:i/>
                <w:color w:val="6E7470"/>
                <w:sz w:val="18"/>
              </w:rPr>
              <w:t>There are cards</w:t>
            </w:r>
          </w:p>
        </w:tc>
        <w:tc>
          <w:tcPr>
            <w:tcW w:type="dxa" w:w="2608"/>
          </w:tcPr>
          <w:p>
            <w:pPr>
              <w:spacing w:after="40"/>
            </w:pPr>
            <w:r/>
            <w:r>
              <w:rPr>
                <w:b w:val="0"/>
                <w:sz w:val="18"/>
              </w:rPr>
              <w:t>1. Включить авиарежим</w:t>
            </w:r>
            <w:r>
              <w:br/>
            </w:r>
            <w:r>
              <w:rPr>
                <w:b w:val="0"/>
                <w:i/>
                <w:color w:val="6E7470"/>
                <w:sz w:val="18"/>
              </w:rPr>
              <w:t>1. Turn on Airplane Mode</w:t>
            </w:r>
          </w:p>
          <w:p>
            <w:pPr>
              <w:spacing w:after="40"/>
            </w:pPr>
            <w:r>
              <w:rPr>
                <w:b w:val="0"/>
                <w:sz w:val="18"/>
              </w:rPr>
              <w:t>2. Пройти сессию повторов</w:t>
            </w:r>
            <w:r>
              <w:br/>
            </w:r>
            <w:r>
              <w:rPr>
                <w:b w:val="0"/>
                <w:i/>
                <w:color w:val="6E7470"/>
                <w:sz w:val="18"/>
              </w:rPr>
              <w:t>2. Complete a review session</w:t>
            </w:r>
          </w:p>
          <w:p>
            <w:pPr>
              <w:spacing w:after="40"/>
            </w:pPr>
            <w:r>
              <w:rPr>
                <w:b w:val="0"/>
                <w:sz w:val="18"/>
              </w:rPr>
              <w:t>3. Выключить авиарежим</w:t>
            </w:r>
            <w:r>
              <w:br/>
            </w:r>
            <w:r>
              <w:rPr>
                <w:b w:val="0"/>
                <w:i/>
                <w:color w:val="6E7470"/>
                <w:sz w:val="18"/>
              </w:rPr>
              <w:t>3. Turn off Airplane Mode</w:t>
            </w:r>
          </w:p>
        </w:tc>
        <w:tc>
          <w:tcPr>
            <w:tcW w:type="dxa" w:w="2608"/>
          </w:tcPr>
          <w:p>
            <w:pPr>
              <w:spacing w:after="40"/>
            </w:pPr>
            <w:r/>
            <w:r>
              <w:rPr>
                <w:b w:val="0"/>
                <w:sz w:val="18"/>
              </w:rPr>
              <w:t>Сессия и разбор работают без сети, сроки обновляются; без сети нельзя только создавать предмет и получать новые уроки</w:t>
            </w:r>
            <w:r>
              <w:br/>
            </w:r>
            <w:r>
              <w:rPr>
                <w:b w:val="0"/>
                <w:i/>
                <w:color w:val="6E7470"/>
                <w:sz w:val="18"/>
              </w:rPr>
              <w:t>The session and recap work offline and due dates update; offline you only cannot create a subject or receive new lessons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F-08</w:t>
            </w:r>
          </w:p>
        </w:tc>
        <w:tc>
          <w:tcPr>
            <w:tcW w:type="dxa" w:w="1304"/>
          </w:tcPr>
          <w:p>
            <w:pPr>
              <w:spacing w:after="40"/>
            </w:pPr>
            <w:r/>
            <w:r>
              <w:rPr>
                <w:b w:val="0"/>
                <w:sz w:val="18"/>
              </w:rPr>
              <w:t>Работа после обновления, в том числе без сети</w:t>
            </w:r>
            <w:r>
              <w:br/>
            </w:r>
            <w:r>
              <w:rPr>
                <w:b w:val="0"/>
                <w:i/>
                <w:color w:val="6E7470"/>
                <w:sz w:val="18"/>
              </w:rPr>
              <w:t>Working after the update, including offline</w:t>
            </w:r>
          </w:p>
        </w:tc>
        <w:tc>
          <w:tcPr>
            <w:tcW w:type="dxa" w:w="1474"/>
          </w:tcPr>
          <w:p>
            <w:pPr>
              <w:spacing w:after="40"/>
            </w:pPr>
            <w:r/>
            <w:r>
              <w:rPr>
                <w:b w:val="0"/>
                <w:sz w:val="18"/>
              </w:rPr>
              <w:t>Телефон со сборкой 27 или старше: два своих предмета с пройденными повторами, сеть включена</w:t>
            </w:r>
            <w:r>
              <w:br/>
            </w:r>
            <w:r>
              <w:rPr>
                <w:b w:val="0"/>
                <w:i/>
                <w:color w:val="6E7470"/>
                <w:sz w:val="18"/>
              </w:rPr>
              <w:t>A phone with build 27 or earlier: two own subjects with completed reviews, network on</w:t>
            </w:r>
          </w:p>
        </w:tc>
        <w:tc>
          <w:tcPr>
            <w:tcW w:type="dxa" w:w="2608"/>
          </w:tcPr>
          <w:p>
            <w:pPr>
              <w:spacing w:after="40"/>
            </w:pPr>
            <w:r/>
            <w:r>
              <w:rPr>
                <w:b w:val="0"/>
                <w:sz w:val="18"/>
              </w:rPr>
              <w:t>1. Записать число карточек в списках «Повторов», числа «за месяц» и «сегодня» в профиле, режимы запоминания предметов</w:t>
            </w:r>
            <w:r>
              <w:br/>
            </w:r>
            <w:r>
              <w:rPr>
                <w:b w:val="0"/>
                <w:i/>
                <w:color w:val="6E7470"/>
                <w:sz w:val="18"/>
              </w:rPr>
              <w:t>1. Note the number of cards in the “Reviews” lists, the “this month” and “today” numbers in Profile, and the subjects’ recall modes</w:t>
            </w:r>
          </w:p>
          <w:p>
            <w:pPr>
              <w:spacing w:after="40"/>
            </w:pPr>
            <w:r>
              <w:rPr>
                <w:b w:val="0"/>
                <w:sz w:val="18"/>
              </w:rPr>
              <w:t>2. Установить сборку 28 из TestFlight поверх старой (не удаляя её), открыть приложение и подождать 10 с</w:t>
            </w:r>
            <w:r>
              <w:br/>
            </w:r>
            <w:r>
              <w:rPr>
                <w:b w:val="0"/>
                <w:i/>
                <w:color w:val="6E7470"/>
                <w:sz w:val="18"/>
              </w:rPr>
              <w:t>2. Install build 28 from TestFlight over the old one (do not delete it), open the app and wait 10 s</w:t>
            </w:r>
          </w:p>
          <w:p>
            <w:pPr>
              <w:spacing w:after="40"/>
            </w:pPr>
            <w:r>
              <w:rPr>
                <w:b w:val="0"/>
                <w:sz w:val="18"/>
              </w:rPr>
              <w:t>3. Работать как обычно: пройти сессию повторов, в настройках одного из предметов выбрать режим запоминания «Интенсивно», в профиле сменить «Лимит в день»</w:t>
            </w:r>
            <w:r>
              <w:br/>
            </w:r>
            <w:r>
              <w:rPr>
                <w:b w:val="0"/>
                <w:i/>
                <w:color w:val="6E7470"/>
                <w:sz w:val="18"/>
              </w:rPr>
              <w:t>3. Work as usual: complete a review session, choose the recall mode “Intensive” in the settings of one of the subjects, change the “Daily cap” in Profile</w:t>
            </w:r>
          </w:p>
          <w:p>
            <w:pPr>
              <w:spacing w:after="40"/>
            </w:pPr>
            <w:r>
              <w:rPr>
                <w:b w:val="0"/>
                <w:sz w:val="18"/>
              </w:rPr>
              <w:t>4. Включить авиарежим. Пройти ещё несколько карточек, изменить миссию этого предмета («Изменить» → новая миссия → сохранить), переключить язык интерфейса на English; подождать 30 с</w:t>
            </w:r>
            <w:r>
              <w:br/>
            </w:r>
            <w:r>
              <w:rPr>
                <w:b w:val="0"/>
                <w:i/>
                <w:color w:val="6E7470"/>
                <w:sz w:val="18"/>
              </w:rPr>
              <w:t>4. Turn on Airplane Mode. Complete a few more cards, change that subject’s mission (“Edit” → a new mission → save), switch the interface language to English; wait 30 s</w:t>
            </w:r>
          </w:p>
          <w:p>
            <w:pPr>
              <w:spacing w:after="40"/>
            </w:pPr>
            <w:r>
              <w:rPr>
                <w:b w:val="0"/>
                <w:sz w:val="18"/>
              </w:rPr>
              <w:t>5. Выключить авиарежим, подождать 10 с и открыть «Сегодня» (Today), «Повторы» (Reviews), «Предметы» (Subjects): язык интерфейса теперь English</w:t>
            </w:r>
            <w:r>
              <w:br/>
            </w:r>
            <w:r>
              <w:rPr>
                <w:b w:val="0"/>
                <w:i/>
                <w:color w:val="6E7470"/>
                <w:sz w:val="18"/>
              </w:rPr>
              <w:t>5. Turn Airplane Mode off, wait 10 s and open “Today”, “Reviews”, “Subjects”: the interface language is now English</w:t>
            </w:r>
          </w:p>
        </w:tc>
        <w:tc>
          <w:tcPr>
            <w:tcW w:type="dxa" w:w="2608"/>
          </w:tcPr>
          <w:p>
            <w:pPr>
              <w:spacing w:after="40"/>
            </w:pPr>
            <w:r/>
            <w:r>
              <w:rPr>
                <w:b w:val="0"/>
                <w:sz w:val="18"/>
              </w:rPr>
              <w:t>На каждом шаге приложение работает как раньше: ничего не просит, новых экранов и сообщений об ошибке нет — ни без сети, ни после её возвращения. Ничего не потеряно: ответы, сроки карточек, режимы запоминания, миссия, «Лимит в день» (Daily cap) и язык на месте. Что копия попадает на сервер, доказывает F-09 (восстановление после переустановки); серверную часть проверяют API-кейсы L-06 и L-07</w:t>
            </w:r>
            <w:r>
              <w:br/>
            </w:r>
            <w:r>
              <w:rPr>
                <w:b w:val="0"/>
                <w:i/>
                <w:color w:val="6E7470"/>
                <w:sz w:val="18"/>
              </w:rPr>
              <w:t>At every step the app works as before: it asks for nothing, and there are no new screens or error messages — neither offline nor after the network is back. Nothing is lost: the answers, the due dates of the cards, the recall modes, the mission, the “Daily cap” and the language are in place. That the copy reaches the server is proven by F-09 (the restore after a reinstall); the server side is checked by the API cases L-06 and L-07</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F-09</w:t>
            </w:r>
          </w:p>
        </w:tc>
        <w:tc>
          <w:tcPr>
            <w:tcW w:type="dxa" w:w="1304"/>
          </w:tcPr>
          <w:p>
            <w:pPr>
              <w:spacing w:after="40"/>
            </w:pPr>
            <w:r/>
            <w:r>
              <w:rPr>
                <w:b w:val="0"/>
                <w:sz w:val="18"/>
              </w:rPr>
              <w:t>Переустановка: восстановление на новом телефоне</w:t>
            </w:r>
            <w:r>
              <w:br/>
            </w:r>
            <w:r>
              <w:rPr>
                <w:b w:val="0"/>
                <w:i/>
                <w:color w:val="6E7470"/>
                <w:sz w:val="18"/>
              </w:rPr>
              <w:t>Reinstall: restore on a new phone</w:t>
            </w:r>
          </w:p>
        </w:tc>
        <w:tc>
          <w:tcPr>
            <w:tcW w:type="dxa" w:w="1474"/>
          </w:tcPr>
          <w:p>
            <w:pPr>
              <w:spacing w:after="40"/>
            </w:pPr>
            <w:r/>
            <w:r>
              <w:rPr>
                <w:b w:val="0"/>
                <w:sz w:val="18"/>
              </w:rPr>
              <w:t>Телефон со сборкой 28 после F-08: два своих предмета с готовыми уроками и пройденными повторами, у одного режим запоминания «Интенсивно» (Intensive), интерфейс на English; с последнего изменения прошло 10 с, сеть включена</w:t>
            </w:r>
            <w:r>
              <w:br/>
            </w:r>
            <w:r>
              <w:rPr>
                <w:b w:val="0"/>
                <w:i/>
                <w:color w:val="6E7470"/>
                <w:sz w:val="18"/>
              </w:rPr>
              <w:t>A phone with build 28 after F-08: two own subjects with ready lessons and completed reviews, one on recall mode “Intensive”, the interface in English; 10 s have passed since the last change, network on</w:t>
            </w:r>
          </w:p>
        </w:tc>
        <w:tc>
          <w:tcPr>
            <w:tcW w:type="dxa" w:w="2608"/>
          </w:tcPr>
          <w:p>
            <w:pPr>
              <w:spacing w:after="40"/>
            </w:pPr>
            <w:r/>
            <w:r>
              <w:rPr>
                <w:b w:val="0"/>
                <w:sz w:val="18"/>
              </w:rPr>
              <w:t>1. Записать названия предметов, номера текущих уроков, число карточек и срок каждой на «Повторы» (Reviews), числа «за месяц» (this month) и «сегодня» (today) в профиле (Profile)</w:t>
            </w:r>
            <w:r>
              <w:br/>
            </w:r>
            <w:r>
              <w:rPr>
                <w:b w:val="0"/>
                <w:i/>
                <w:color w:val="6E7470"/>
                <w:sz w:val="18"/>
              </w:rPr>
              <w:t>1. Note the subject names, the current lesson numbers, the number of cards and the due date of each on “Reviews”, and the “this month” and “today” numbers in Profile</w:t>
            </w:r>
          </w:p>
          <w:p>
            <w:pPr>
              <w:spacing w:after="40"/>
            </w:pPr>
            <w:r>
              <w:rPr>
                <w:b w:val="0"/>
                <w:sz w:val="18"/>
              </w:rPr>
              <w:t>2. Удалить Teach с телефона (долгое нажатие на значок → «Удалить приложение»), поставить его из TestFlight (build 28 или новее) и открыть</w:t>
            </w:r>
            <w:r>
              <w:br/>
            </w:r>
            <w:r>
              <w:rPr>
                <w:b w:val="0"/>
                <w:i/>
                <w:color w:val="6E7470"/>
                <w:sz w:val="18"/>
              </w:rPr>
              <w:t>2. Delete Teach from the phone (long-press the icon → “Delete App”), install it from TestFlight (build 28 or newer) and open it</w:t>
            </w:r>
          </w:p>
          <w:p>
            <w:pPr>
              <w:spacing w:after="40"/>
            </w:pPr>
            <w:r>
              <w:rPr>
                <w:b w:val="0"/>
                <w:sz w:val="18"/>
              </w:rPr>
              <w:t>3. Если показан экран входа — войти тем же Apple ID. Если приложение сразу открылось в аккаунте — перейти к шагу 4</w:t>
            </w:r>
            <w:r>
              <w:br/>
            </w:r>
            <w:r>
              <w:rPr>
                <w:b w:val="0"/>
                <w:i/>
                <w:color w:val="6E7470"/>
                <w:sz w:val="18"/>
              </w:rPr>
              <w:t>3. If the sign-in screen is shown, sign in with the same Apple ID. If the app opened straight into the account, go to step 4</w:t>
            </w:r>
          </w:p>
          <w:p>
            <w:pPr>
              <w:spacing w:after="40"/>
            </w:pPr>
            <w:r>
              <w:rPr>
                <w:b w:val="0"/>
                <w:sz w:val="18"/>
              </w:rPr>
              <w:t>4. Посмотреть экран сразу после входа</w:t>
            </w:r>
            <w:r>
              <w:br/>
            </w:r>
            <w:r>
              <w:rPr>
                <w:b w:val="0"/>
                <w:i/>
                <w:color w:val="6E7470"/>
                <w:sz w:val="18"/>
              </w:rPr>
              <w:t>4. Look at the screen right after sign-in</w:t>
            </w:r>
          </w:p>
          <w:p>
            <w:pPr>
              <w:spacing w:after="40"/>
            </w:pPr>
            <w:r>
              <w:rPr>
                <w:b w:val="0"/>
                <w:sz w:val="18"/>
              </w:rPr>
              <w:t>5. Сравнить с записанным: «Сегодня» (Today), «Предметы» (Subjects; настройки предмета), «Повторы» (Reviews), «Справочники» (References), профиль (Profile)</w:t>
            </w:r>
            <w:r>
              <w:br/>
            </w:r>
            <w:r>
              <w:rPr>
                <w:b w:val="0"/>
                <w:i/>
                <w:color w:val="6E7470"/>
                <w:sz w:val="18"/>
              </w:rPr>
              <w:t>5. Compare with your notes: “Today”, “Subjects” (the subject settings), “Reviews”, “References”, Profile</w:t>
            </w:r>
          </w:p>
        </w:tc>
        <w:tc>
          <w:tcPr>
            <w:tcW w:type="dxa" w:w="2608"/>
          </w:tcPr>
          <w:p>
            <w:pPr>
              <w:spacing w:after="40"/>
            </w:pPr>
            <w:r/>
            <w:r>
              <w:rPr>
                <w:b w:val="0"/>
                <w:sz w:val="18"/>
              </w:rPr>
              <w:t>Вместо интро и мастера на несколько секунд экран «Восстанавливаю ваши предметы…» (Restoring your subjects…), затем «Сегодня» (Today) с теми же предметами: у каждого текущий урок готов («Урок готов», Lesson ready), миссия и история её версий прежние. На «Повторы» (Reviews) те же карточки с теми же сроками; числа «за месяц» (this month) и «сегодня» (today) в профиле и блок «НАГРУЗКА · 2 НЕДЕЛИ» (LOAD · 2 WEEKS) совпадают с записанными; у предмета режим «Интенсивно» (Intensive); язык интерфейса English, остальные настройки профиля прежние; интро не показывается. Не переносятся и не считаются bug: незаконченная сессия урока, отметка «Пройдено сегодня» (Done today) в строке предмета, строка «за неделю: N ошибок закрыто · K темы окрепли» (this week: N fixed · K topics stronger) на «Сегодня» (она появится после следующего урока), итог последнего разговора</w:t>
            </w:r>
            <w:r>
              <w:br/>
            </w:r>
            <w:r>
              <w:rPr>
                <w:b w:val="0"/>
                <w:i/>
                <w:color w:val="6E7470"/>
                <w:sz w:val="18"/>
              </w:rPr>
              <w:t>Instead of the intro and the wizard, the “Restoring your subjects…” screen for a few seconds, then “Today” with the same subjects: each has its current lesson ready (“Lesson ready”), the mission and its version history are as before. “Reviews” has the same cards with the same due dates; the “this month” and “today” numbers in Profile and the “LOAD · 2 WEEKS” block match your notes; the subject is on “Intensive”; the interface language is English, the other Profile settings are as before; the intro is not shown. Not carried over, and not a bug: an unfinished lesson session, the “Done today” mark in a subject row, the “this week: N fixed · K topics stronger” line on “Today” (it appears again after the next lesson), the outcome of the last talk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F-10</w:t>
            </w:r>
          </w:p>
        </w:tc>
        <w:tc>
          <w:tcPr>
            <w:tcW w:type="dxa" w:w="1304"/>
          </w:tcPr>
          <w:p>
            <w:pPr>
              <w:spacing w:after="40"/>
            </w:pPr>
            <w:r/>
            <w:r>
              <w:rPr>
                <w:b w:val="0"/>
                <w:sz w:val="18"/>
              </w:rPr>
              <w:t>Удалённый предмет не возвращается</w:t>
            </w:r>
            <w:r>
              <w:br/>
            </w:r>
            <w:r>
              <w:rPr>
                <w:b w:val="0"/>
                <w:i/>
                <w:color w:val="6E7470"/>
                <w:sz w:val="18"/>
              </w:rPr>
              <w:t>A deleted subject does not come back</w:t>
            </w:r>
          </w:p>
        </w:tc>
        <w:tc>
          <w:tcPr>
            <w:tcW w:type="dxa" w:w="1474"/>
          </w:tcPr>
          <w:p>
            <w:pPr>
              <w:spacing w:after="40"/>
            </w:pPr>
            <w:r/>
            <w:r>
              <w:rPr>
                <w:b w:val="0"/>
                <w:sz w:val="18"/>
              </w:rPr>
              <w:t>Телефон со сборкой 28 после F-09: два своих предмета с карточками повторов и справочниками, интерфейс на English, сеть включена</w:t>
            </w:r>
            <w:r>
              <w:br/>
            </w:r>
            <w:r>
              <w:rPr>
                <w:b w:val="0"/>
                <w:i/>
                <w:color w:val="6E7470"/>
                <w:sz w:val="18"/>
              </w:rPr>
              <w:t>A phone with build 28 after F-09: two own subjects with review cards and references, the interface in English, network on</w:t>
            </w:r>
          </w:p>
        </w:tc>
        <w:tc>
          <w:tcPr>
            <w:tcW w:type="dxa" w:w="2608"/>
          </w:tcPr>
          <w:p>
            <w:pPr>
              <w:spacing w:after="40"/>
            </w:pPr>
            <w:r/>
            <w:r>
              <w:rPr>
                <w:b w:val="0"/>
                <w:sz w:val="18"/>
              </w:rPr>
              <w:t>1. «Предметы» (Subjects) → один из предметов → «Удалить предмет» (Delete subject) → подтвердить в системном окне: «Да, удалить» (Yes, delete)</w:t>
            </w:r>
            <w:r>
              <w:br/>
            </w:r>
            <w:r>
              <w:rPr>
                <w:b w:val="0"/>
                <w:i/>
                <w:color w:val="6E7470"/>
                <w:sz w:val="18"/>
              </w:rPr>
              <w:t>1. “Subjects” → one of the subjects → “Delete subject” → confirm in the system dialog: “Yes, delete”</w:t>
            </w:r>
          </w:p>
          <w:p>
            <w:pPr>
              <w:spacing w:after="40"/>
            </w:pPr>
            <w:r>
              <w:rPr>
                <w:b w:val="0"/>
                <w:sz w:val="18"/>
              </w:rPr>
              <w:t>2. Подождать 10 с, не закрывая приложение; записать числа «за месяц» (this month) и «сегодня» (today) в профиле (Profile)</w:t>
            </w:r>
            <w:r>
              <w:br/>
            </w:r>
            <w:r>
              <w:rPr>
                <w:b w:val="0"/>
                <w:i/>
                <w:color w:val="6E7470"/>
                <w:sz w:val="18"/>
              </w:rPr>
              <w:t>2. Wait 10 s without closing the app; note the “this month” and “today” numbers in Profile</w:t>
            </w:r>
          </w:p>
          <w:p>
            <w:pPr>
              <w:spacing w:after="40"/>
            </w:pPr>
            <w:r>
              <w:rPr>
                <w:b w:val="0"/>
                <w:sz w:val="18"/>
              </w:rPr>
              <w:t>3. Удалить Teach и поставить заново (как в F-09), войти тем же Apple ID, дождаться «Сегодня» (Today)</w:t>
            </w:r>
            <w:r>
              <w:br/>
            </w:r>
            <w:r>
              <w:rPr>
                <w:b w:val="0"/>
                <w:i/>
                <w:color w:val="6E7470"/>
                <w:sz w:val="18"/>
              </w:rPr>
              <w:t>3. Delete Teach and install it again (as in F-09), sign in with the same Apple ID, wait for “Today”</w:t>
            </w:r>
          </w:p>
          <w:p>
            <w:pPr>
              <w:spacing w:after="40"/>
            </w:pPr>
            <w:r>
              <w:rPr>
                <w:b w:val="0"/>
                <w:sz w:val="18"/>
              </w:rPr>
              <w:t>4. Посмотреть «Предметы» (Subjects), «Повторы» (Reviews), «Справочники» (References) и профиль (Profile)</w:t>
            </w:r>
            <w:r>
              <w:br/>
            </w:r>
            <w:r>
              <w:rPr>
                <w:b w:val="0"/>
                <w:i/>
                <w:color w:val="6E7470"/>
                <w:sz w:val="18"/>
              </w:rPr>
              <w:t>4. Look at “Subjects”, “Reviews”, “References” and Profile</w:t>
            </w:r>
          </w:p>
        </w:tc>
        <w:tc>
          <w:tcPr>
            <w:tcW w:type="dxa" w:w="2608"/>
          </w:tcPr>
          <w:p>
            <w:pPr>
              <w:spacing w:after="40"/>
            </w:pPr>
            <w:r/>
            <w:r>
              <w:rPr>
                <w:b w:val="0"/>
                <w:sz w:val="18"/>
              </w:rPr>
              <w:t>Вернулся только оставшийся предмет: удалённого нет ни в «Предметах» (Subjects), ни на «Сегодня» (Today), его карточек нет на «Повторы» (Reviews), справочников — в «Справочники» (References). Числа «за месяц» (this month) и «сегодня» (today) в профиле те же, что записаны на шаге 2: ответы удалённого предмета в них остаются, как на телефоне до переустановки</w:t>
            </w:r>
            <w:r>
              <w:br/>
            </w:r>
            <w:r>
              <w:rPr>
                <w:b w:val="0"/>
                <w:i/>
                <w:color w:val="6E7470"/>
                <w:sz w:val="18"/>
              </w:rPr>
              <w:t>Only the remaining subject came back: the deleted one is neither in “Subjects” nor on “Today”, its cards are not on “Reviews” and its references are not in “References”. The “this month” and “today” numbers in Profile are the ones noted in step 2: the deleted subject’s answers still count in them, as on the phone before the reinstall</w:t>
            </w:r>
          </w:p>
        </w:tc>
        <w:tc>
          <w:tcPr>
            <w:tcW w:type="dxa" w:w="964"/>
          </w:tcPr>
          <w:p>
            <w:pPr>
              <w:spacing w:after="40"/>
            </w:pPr>
            <w:r/>
            <w:r>
              <w:rPr>
                <w:b w:val="0"/>
                <w:sz w:val="18"/>
              </w:rPr>
              <w:t>☐ PASS</w:t>
              <w:br/>
              <w:t>☐ FAIL</w:t>
            </w:r>
          </w:p>
        </w:tc>
      </w:tr>
    </w:tbl>
    <w:p>
      <w:pPr>
        <w:spacing w:after="40"/>
      </w:pPr>
    </w:p>
    <w:p>
      <w:pPr>
        <w:pStyle w:val="Heading2"/>
      </w:pPr>
      <w:r>
        <w:t>5.7 Справочники (FR-50, 51, 53, 72)</w:t>
      </w:r>
      <w:r>
        <w:br/>
      </w:r>
      <w:r>
        <w:rPr>
          <w:b w:val="0"/>
          <w:i/>
          <w:color w:val="6E7470"/>
          <w:sz w:val="21"/>
        </w:rPr>
        <w:t>5.7 References (FR-50, 51, 53, 72)</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G-01</w:t>
            </w:r>
          </w:p>
        </w:tc>
        <w:tc>
          <w:tcPr>
            <w:tcW w:type="dxa" w:w="1304"/>
          </w:tcPr>
          <w:p>
            <w:pPr>
              <w:spacing w:after="40"/>
            </w:pPr>
            <w:r/>
            <w:r>
              <w:rPr>
                <w:b w:val="0"/>
                <w:sz w:val="18"/>
              </w:rPr>
              <w:t>Глоссарий появляется с первым уроком</w:t>
            </w:r>
            <w:r>
              <w:br/>
            </w:r>
            <w:r>
              <w:rPr>
                <w:b w:val="0"/>
                <w:i/>
                <w:color w:val="6E7470"/>
                <w:sz w:val="18"/>
              </w:rPr>
              <w:t>The glossary appears with the first lesson</w:t>
            </w:r>
          </w:p>
        </w:tc>
        <w:tc>
          <w:tcPr>
            <w:tcW w:type="dxa" w:w="1474"/>
          </w:tcPr>
          <w:p>
            <w:pPr>
              <w:spacing w:after="40"/>
            </w:pPr>
            <w:r/>
            <w:r>
              <w:rPr>
                <w:b w:val="0"/>
                <w:sz w:val="18"/>
              </w:rPr>
              <w:t>Свой предмет только что получил первый урок</w:t>
            </w:r>
            <w:r>
              <w:br/>
            </w:r>
            <w:r>
              <w:rPr>
                <w:b w:val="0"/>
                <w:i/>
                <w:color w:val="6E7470"/>
                <w:sz w:val="18"/>
              </w:rPr>
              <w:t>An own subject has just received its first lesson</w:t>
            </w:r>
          </w:p>
        </w:tc>
        <w:tc>
          <w:tcPr>
            <w:tcW w:type="dxa" w:w="2608"/>
          </w:tcPr>
          <w:p>
            <w:pPr>
              <w:spacing w:after="40"/>
            </w:pPr>
            <w:r/>
            <w:r>
              <w:rPr>
                <w:b w:val="0"/>
                <w:sz w:val="18"/>
              </w:rPr>
              <w:t>1. Открыть «Справочники»</w:t>
            </w:r>
            <w:r>
              <w:br/>
            </w:r>
            <w:r>
              <w:rPr>
                <w:b w:val="0"/>
                <w:i/>
                <w:color w:val="6E7470"/>
                <w:sz w:val="18"/>
              </w:rPr>
              <w:t>1. Open “References”</w:t>
            </w:r>
          </w:p>
        </w:tc>
        <w:tc>
          <w:tcPr>
            <w:tcW w:type="dxa" w:w="2608"/>
          </w:tcPr>
          <w:p>
            <w:pPr>
              <w:spacing w:after="40"/>
            </w:pPr>
            <w:r/>
            <w:r>
              <w:rPr>
                <w:b w:val="0"/>
                <w:sz w:val="18"/>
              </w:rPr>
              <w:t>Группа нового предмета есть сразу; глоссарий (строка со значком «Aa») с 3–6 терминами; после следующих уроков термины добавляются без дублей</w:t>
            </w:r>
            <w:r>
              <w:br/>
            </w:r>
            <w:r>
              <w:rPr>
                <w:b w:val="0"/>
                <w:i/>
                <w:color w:val="6E7470"/>
                <w:sz w:val="18"/>
              </w:rPr>
              <w:t>The new subject’s group is there immediately; its glossary (a row with an “Aa” icon) has 3–6 terms; after the next lessons, terms are added without duplicates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G-02</w:t>
            </w:r>
          </w:p>
        </w:tc>
        <w:tc>
          <w:tcPr>
            <w:tcW w:type="dxa" w:w="1304"/>
          </w:tcPr>
          <w:p>
            <w:pPr>
              <w:spacing w:after="40"/>
            </w:pPr>
            <w:r/>
            <w:r>
              <w:rPr>
                <w:b w:val="0"/>
                <w:sz w:val="18"/>
              </w:rPr>
              <w:t>Поиск</w:t>
            </w:r>
            <w:r>
              <w:br/>
            </w:r>
            <w:r>
              <w:rPr>
                <w:b w:val="0"/>
                <w:i/>
                <w:color w:val="6E7470"/>
                <w:sz w:val="18"/>
              </w:rPr>
              <w:t>Search</w:t>
            </w:r>
          </w:p>
        </w:tc>
        <w:tc>
          <w:tcPr>
            <w:tcW w:type="dxa" w:w="1474"/>
          </w:tcPr>
          <w:p>
            <w:pPr>
              <w:spacing w:after="40"/>
            </w:pPr>
            <w:r/>
            <w:r>
              <w:rPr>
                <w:b w:val="0"/>
                <w:sz w:val="18"/>
              </w:rPr>
              <w:t>Есть справочники</w:t>
            </w:r>
            <w:r>
              <w:br/>
            </w:r>
            <w:r>
              <w:rPr>
                <w:b w:val="0"/>
                <w:i/>
                <w:color w:val="6E7470"/>
                <w:sz w:val="18"/>
              </w:rPr>
              <w:t>There are references</w:t>
            </w:r>
          </w:p>
        </w:tc>
        <w:tc>
          <w:tcPr>
            <w:tcW w:type="dxa" w:w="2608"/>
          </w:tcPr>
          <w:p>
            <w:pPr>
              <w:spacing w:after="40"/>
            </w:pPr>
            <w:r/>
            <w:r>
              <w:rPr>
                <w:b w:val="0"/>
                <w:sz w:val="18"/>
              </w:rPr>
              <w:t>1. Потянуть список вниз до поля поиска в шапке, ввести часть термина</w:t>
            </w:r>
            <w:r>
              <w:br/>
            </w:r>
            <w:r>
              <w:rPr>
                <w:b w:val="0"/>
                <w:i/>
                <w:color w:val="6E7470"/>
                <w:sz w:val="18"/>
              </w:rPr>
              <w:t>1. Pull the list down to the search field in the header, type part of a term</w:t>
            </w:r>
          </w:p>
          <w:p>
            <w:pPr>
              <w:spacing w:after="40"/>
            </w:pPr>
            <w:r>
              <w:rPr>
                <w:b w:val="0"/>
                <w:sz w:val="18"/>
              </w:rPr>
              <w:t>2. Ввести несуществующее слово, затем нажать «Отменить»</w:t>
            </w:r>
            <w:r>
              <w:br/>
            </w:r>
            <w:r>
              <w:rPr>
                <w:b w:val="0"/>
                <w:i/>
                <w:color w:val="6E7470"/>
                <w:sz w:val="18"/>
              </w:rPr>
              <w:t>2. Type a word that does not exist, then tap “Cancel”</w:t>
            </w:r>
          </w:p>
        </w:tc>
        <w:tc>
          <w:tcPr>
            <w:tcW w:type="dxa" w:w="2608"/>
          </w:tcPr>
          <w:p>
            <w:pPr>
              <w:spacing w:after="40"/>
            </w:pPr>
            <w:r/>
            <w:r>
              <w:rPr>
                <w:b w:val="0"/>
                <w:sz w:val="18"/>
              </w:rPr>
              <w:t>Список фильтруется по названиям и строкам всех справочников на лету; без совпадений — «Ничего не найдено»; «Отменить» возвращает всё</w:t>
            </w:r>
            <w:r>
              <w:br/>
            </w:r>
            <w:r>
              <w:rPr>
                <w:b w:val="0"/>
                <w:i/>
                <w:color w:val="6E7470"/>
                <w:sz w:val="18"/>
              </w:rPr>
              <w:t>The list filters by titles and rows of all references as you type; with no matches — “No matches”; “Cancel” shows everything again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G-03</w:t>
            </w:r>
          </w:p>
        </w:tc>
        <w:tc>
          <w:tcPr>
            <w:tcW w:type="dxa" w:w="1304"/>
          </w:tcPr>
          <w:p>
            <w:pPr>
              <w:spacing w:after="40"/>
            </w:pPr>
            <w:r/>
            <w:r>
              <w:rPr>
                <w:b w:val="0"/>
                <w:sz w:val="18"/>
              </w:rPr>
              <w:t>Плитка «Слабые места»</w:t>
            </w:r>
            <w:r>
              <w:br/>
            </w:r>
            <w:r>
              <w:rPr>
                <w:b w:val="0"/>
                <w:i/>
                <w:color w:val="6E7470"/>
                <w:sz w:val="18"/>
              </w:rPr>
              <w:t>“Weak spots” tile</w:t>
            </w:r>
          </w:p>
        </w:tc>
        <w:tc>
          <w:tcPr>
            <w:tcW w:type="dxa" w:w="1474"/>
          </w:tcPr>
          <w:p>
            <w:pPr>
              <w:spacing w:after="40"/>
            </w:pPr>
            <w:r/>
            <w:r>
              <w:rPr>
                <w:b w:val="0"/>
                <w:sz w:val="18"/>
              </w:rPr>
              <w:t>Демо с первого запуска: у «Английского» отмечена строка Background, у «Выступлений» — «тезис» и «Предпросмотр»</w:t>
            </w:r>
            <w:r>
              <w:br/>
            </w:r>
            <w:r>
              <w:rPr>
                <w:b w:val="0"/>
                <w:i/>
                <w:color w:val="6E7470"/>
                <w:sz w:val="18"/>
              </w:rPr>
              <w:t>Demo from the first launch: Background is marked in “English”, “тезис” and “Предпросмотр” in “Speaking”</w:t>
            </w:r>
          </w:p>
        </w:tc>
        <w:tc>
          <w:tcPr>
            <w:tcW w:type="dxa" w:w="2608"/>
          </w:tcPr>
          <w:p>
            <w:pPr>
              <w:spacing w:after="40"/>
            </w:pPr>
            <w:r/>
            <w:r>
              <w:rPr>
                <w:b w:val="0"/>
                <w:sz w:val="18"/>
              </w:rPr>
              <w:t>1. Сверить числа на плитках «Все термины» и «Слабые места»</w:t>
            </w:r>
            <w:r>
              <w:br/>
            </w:r>
            <w:r>
              <w:rPr>
                <w:b w:val="0"/>
                <w:i/>
                <w:color w:val="6E7470"/>
                <w:sz w:val="18"/>
              </w:rPr>
              <w:t>1. Check the numbers on the “All terms” and “Weak spots” tiles</w:t>
            </w:r>
          </w:p>
          <w:p>
            <w:pPr>
              <w:spacing w:after="40"/>
            </w:pPr>
            <w:r>
              <w:rPr>
                <w:b w:val="0"/>
                <w:sz w:val="18"/>
              </w:rPr>
              <w:t>2. Нажать «Слабые места», затем «Сбросить»</w:t>
            </w:r>
            <w:r>
              <w:br/>
            </w:r>
            <w:r>
              <w:rPr>
                <w:b w:val="0"/>
                <w:i/>
                <w:color w:val="6E7470"/>
                <w:sz w:val="18"/>
              </w:rPr>
              <w:t>2. Tap “Weak spots”, then “Reset”</w:t>
            </w:r>
          </w:p>
        </w:tc>
        <w:tc>
          <w:tcPr>
            <w:tcW w:type="dxa" w:w="2608"/>
          </w:tcPr>
          <w:p>
            <w:pPr>
              <w:spacing w:after="40"/>
            </w:pPr>
            <w:r/>
            <w:r>
              <w:rPr>
                <w:b w:val="0"/>
                <w:sz w:val="18"/>
              </w:rPr>
              <w:t>«Все термины» — число строк во всех справочниках, «Слабые места» — число строк со значком «!». После нажатия — заголовок «Слабые места» со «Сбросить», в списке только справочники со слабыми строками, справа «слабых: N». «Сбросить» или плитка «Все термины» возвращают всё</w:t>
            </w:r>
            <w:r>
              <w:br/>
            </w:r>
            <w:r>
              <w:rPr>
                <w:b w:val="0"/>
                <w:i/>
                <w:color w:val="6E7470"/>
                <w:sz w:val="18"/>
              </w:rPr>
              <w:t>“All terms” shows the number of rows in all references, “Weak spots” the number of rows with a “!” badge. After the tap, a “Weak spots” header with “Reset” appears, and the list shows only references with weak rows, with “weak: N” on the right. “Reset” or the “All terms” tile shows everything again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G-04</w:t>
            </w:r>
          </w:p>
        </w:tc>
        <w:tc>
          <w:tcPr>
            <w:tcW w:type="dxa" w:w="1304"/>
          </w:tcPr>
          <w:p>
            <w:pPr>
              <w:spacing w:after="40"/>
            </w:pPr>
            <w:r/>
            <w:r>
              <w:rPr>
                <w:b w:val="0"/>
                <w:sz w:val="18"/>
              </w:rPr>
              <w:t>Детальный экран</w:t>
            </w:r>
            <w:r>
              <w:br/>
            </w:r>
            <w:r>
              <w:rPr>
                <w:b w:val="0"/>
                <w:i/>
                <w:color w:val="6E7470"/>
                <w:sz w:val="18"/>
              </w:rPr>
              <w:t>Detail screen</w:t>
            </w:r>
          </w:p>
        </w:tc>
        <w:tc>
          <w:tcPr>
            <w:tcW w:type="dxa" w:w="1474"/>
          </w:tcPr>
          <w:p>
            <w:pPr>
              <w:spacing w:after="40"/>
            </w:pPr>
            <w:r/>
            <w:r>
              <w:rPr>
                <w:b w:val="0"/>
                <w:sz w:val="18"/>
              </w:rPr>
              <w:t>Справочники открыты</w:t>
            </w:r>
            <w:r>
              <w:br/>
            </w:r>
            <w:r>
              <w:rPr>
                <w:b w:val="0"/>
                <w:i/>
                <w:color w:val="6E7470"/>
                <w:sz w:val="18"/>
              </w:rPr>
              <w:t>References are open</w:t>
            </w:r>
          </w:p>
        </w:tc>
        <w:tc>
          <w:tcPr>
            <w:tcW w:type="dxa" w:w="2608"/>
          </w:tcPr>
          <w:p>
            <w:pPr>
              <w:spacing w:after="40"/>
            </w:pPr>
            <w:r/>
            <w:r>
              <w:rPr>
                <w:b w:val="0"/>
                <w:sz w:val="18"/>
              </w:rPr>
              <w:t>1. Нажать на справочник; ввести слово в поиск в шапке</w:t>
            </w:r>
            <w:r>
              <w:br/>
            </w:r>
            <w:r>
              <w:rPr>
                <w:b w:val="0"/>
                <w:i/>
                <w:color w:val="6E7470"/>
                <w:sz w:val="18"/>
              </w:rPr>
              <w:t>1. Tap a reference; type a word into the search in the header</w:t>
            </w:r>
          </w:p>
        </w:tc>
        <w:tc>
          <w:tcPr>
            <w:tcW w:type="dxa" w:w="2608"/>
          </w:tcPr>
          <w:p>
            <w:pPr>
              <w:spacing w:after="40"/>
            </w:pPr>
            <w:r/>
            <w:r>
              <w:rPr>
                <w:b w:val="0"/>
                <w:sz w:val="18"/>
              </w:rPr>
              <w:t>Таблица «термин | описание» на белых группах, подразделы, у отмеченных строк справа значок «!» в оранжевом кружке; поиск ищет внутри справочника; обратно — системной стрелкой</w:t>
            </w:r>
            <w:r>
              <w:br/>
            </w:r>
            <w:r>
              <w:rPr>
                <w:b w:val="0"/>
                <w:i/>
                <w:color w:val="6E7470"/>
                <w:sz w:val="18"/>
              </w:rPr>
              <w:t>A “term | description” table on white groups, subsections, marked rows show a “!” badge in an orange circle on the right; the search looks inside this reference; back via the system arrow</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G-05</w:t>
            </w:r>
          </w:p>
        </w:tc>
        <w:tc>
          <w:tcPr>
            <w:tcW w:type="dxa" w:w="1304"/>
          </w:tcPr>
          <w:p>
            <w:pPr>
              <w:spacing w:after="40"/>
            </w:pPr>
            <w:r/>
            <w:r>
              <w:rPr>
                <w:b w:val="0"/>
                <w:sz w:val="18"/>
              </w:rPr>
              <w:t>Офлайн</w:t>
            </w:r>
            <w:r>
              <w:br/>
            </w:r>
            <w:r>
              <w:rPr>
                <w:b w:val="0"/>
                <w:i/>
                <w:color w:val="6E7470"/>
                <w:sz w:val="18"/>
              </w:rPr>
              <w:t>Offline</w:t>
            </w:r>
          </w:p>
        </w:tc>
        <w:tc>
          <w:tcPr>
            <w:tcW w:type="dxa" w:w="1474"/>
          </w:tcPr>
          <w:p>
            <w:pPr>
              <w:spacing w:after="40"/>
            </w:pPr>
            <w:r/>
            <w:r>
              <w:rPr>
                <w:b w:val="0"/>
                <w:sz w:val="18"/>
              </w:rPr>
              <w:t>Есть справочники</w:t>
            </w:r>
            <w:r>
              <w:br/>
            </w:r>
            <w:r>
              <w:rPr>
                <w:b w:val="0"/>
                <w:i/>
                <w:color w:val="6E7470"/>
                <w:sz w:val="18"/>
              </w:rPr>
              <w:t>There are references</w:t>
            </w:r>
          </w:p>
        </w:tc>
        <w:tc>
          <w:tcPr>
            <w:tcW w:type="dxa" w:w="2608"/>
          </w:tcPr>
          <w:p>
            <w:pPr>
              <w:spacing w:after="40"/>
            </w:pPr>
            <w:r/>
            <w:r>
              <w:rPr>
                <w:b w:val="0"/>
                <w:sz w:val="18"/>
              </w:rPr>
              <w:t>1. Авиарежим</w:t>
            </w:r>
            <w:r>
              <w:br/>
            </w:r>
            <w:r>
              <w:rPr>
                <w:b w:val="0"/>
                <w:i/>
                <w:color w:val="6E7470"/>
                <w:sz w:val="18"/>
              </w:rPr>
              <w:t>1. Airplane Mode</w:t>
            </w:r>
          </w:p>
          <w:p>
            <w:pPr>
              <w:spacing w:after="40"/>
            </w:pPr>
            <w:r>
              <w:rPr>
                <w:b w:val="0"/>
                <w:sz w:val="18"/>
              </w:rPr>
              <w:t>2. Открыть справочники и детальный экран</w:t>
            </w:r>
            <w:r>
              <w:br/>
            </w:r>
            <w:r>
              <w:rPr>
                <w:b w:val="0"/>
                <w:i/>
                <w:color w:val="6E7470"/>
                <w:sz w:val="18"/>
              </w:rPr>
              <w:t>2. Open references and a detail screen</w:t>
            </w:r>
          </w:p>
        </w:tc>
        <w:tc>
          <w:tcPr>
            <w:tcW w:type="dxa" w:w="2608"/>
          </w:tcPr>
          <w:p>
            <w:pPr>
              <w:spacing w:after="40"/>
            </w:pPr>
            <w:r/>
            <w:r>
              <w:rPr>
                <w:b w:val="0"/>
                <w:sz w:val="18"/>
              </w:rPr>
              <w:t>Всё доступно без сети</w:t>
            </w:r>
            <w:r>
              <w:br/>
            </w:r>
            <w:r>
              <w:rPr>
                <w:b w:val="0"/>
                <w:i/>
                <w:color w:val="6E7470"/>
                <w:sz w:val="18"/>
              </w:rPr>
              <w:t>Everything is available offline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G-06</w:t>
            </w:r>
          </w:p>
        </w:tc>
        <w:tc>
          <w:tcPr>
            <w:tcW w:type="dxa" w:w="1304"/>
          </w:tcPr>
          <w:p>
            <w:pPr>
              <w:spacing w:after="40"/>
            </w:pPr>
            <w:r/>
            <w:r>
              <w:rPr>
                <w:b w:val="0"/>
                <w:sz w:val="18"/>
              </w:rPr>
              <w:t>Удаление предмета</w:t>
            </w:r>
            <w:r>
              <w:br/>
            </w:r>
            <w:r>
              <w:rPr>
                <w:b w:val="0"/>
                <w:i/>
                <w:color w:val="6E7470"/>
                <w:sz w:val="18"/>
              </w:rPr>
              <w:t>Deleting a subject</w:t>
            </w:r>
          </w:p>
        </w:tc>
        <w:tc>
          <w:tcPr>
            <w:tcW w:type="dxa" w:w="1474"/>
          </w:tcPr>
          <w:p>
            <w:pPr>
              <w:spacing w:after="40"/>
            </w:pPr>
            <w:r/>
            <w:r>
              <w:rPr>
                <w:b w:val="0"/>
                <w:sz w:val="18"/>
              </w:rPr>
              <w:t>Свой предмет со справочниками и карточками</w:t>
            </w:r>
            <w:r>
              <w:br/>
            </w:r>
            <w:r>
              <w:rPr>
                <w:b w:val="0"/>
                <w:i/>
                <w:color w:val="6E7470"/>
                <w:sz w:val="18"/>
              </w:rPr>
              <w:t>An own subject with references and cards</w:t>
            </w:r>
          </w:p>
        </w:tc>
        <w:tc>
          <w:tcPr>
            <w:tcW w:type="dxa" w:w="2608"/>
          </w:tcPr>
          <w:p>
            <w:pPr>
              <w:spacing w:after="40"/>
            </w:pPr>
            <w:r/>
            <w:r>
              <w:rPr>
                <w:b w:val="0"/>
                <w:sz w:val="18"/>
              </w:rPr>
              <w:t>1. Предметы → предмет → «Удалить предмет» → подтвердить</w:t>
            </w:r>
            <w:r>
              <w:br/>
            </w:r>
            <w:r>
              <w:rPr>
                <w:b w:val="0"/>
                <w:i/>
                <w:color w:val="6E7470"/>
                <w:sz w:val="18"/>
              </w:rPr>
              <w:t>1. Subjects → the subject → “Delete subject” → confirm</w:t>
            </w:r>
          </w:p>
        </w:tc>
        <w:tc>
          <w:tcPr>
            <w:tcW w:type="dxa" w:w="2608"/>
          </w:tcPr>
          <w:p>
            <w:pPr>
              <w:spacing w:after="40"/>
            </w:pPr>
            <w:r/>
            <w:r>
              <w:rPr>
                <w:b w:val="0"/>
                <w:sz w:val="18"/>
              </w:rPr>
              <w:t>Предмет, его карточки повторов и справочники исчезают; демо остаются</w:t>
            </w:r>
            <w:r>
              <w:br/>
            </w:r>
            <w:r>
              <w:rPr>
                <w:b w:val="0"/>
                <w:i/>
                <w:color w:val="6E7470"/>
                <w:sz w:val="18"/>
              </w:rPr>
              <w:t>The subject, its review cards and references disappear; the demos stay</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G-07</w:t>
            </w:r>
          </w:p>
        </w:tc>
        <w:tc>
          <w:tcPr>
            <w:tcW w:type="dxa" w:w="1304"/>
          </w:tcPr>
          <w:p>
            <w:pPr>
              <w:spacing w:after="40"/>
            </w:pPr>
            <w:r/>
            <w:r>
              <w:rPr>
                <w:b w:val="0"/>
                <w:sz w:val="18"/>
              </w:rPr>
              <w:t>Значок после ошибки в уроке</w:t>
            </w:r>
            <w:r>
              <w:br/>
            </w:r>
            <w:r>
              <w:rPr>
                <w:b w:val="0"/>
                <w:i/>
                <w:color w:val="6E7470"/>
                <w:sz w:val="18"/>
              </w:rPr>
              <w:t>Badge after a mistake in a lesson</w:t>
            </w:r>
          </w:p>
        </w:tc>
        <w:tc>
          <w:tcPr>
            <w:tcW w:type="dxa" w:w="1474"/>
          </w:tcPr>
          <w:p>
            <w:pPr>
              <w:spacing w:after="40"/>
            </w:pPr>
            <w:r/>
            <w:r>
              <w:rPr>
                <w:b w:val="0"/>
                <w:sz w:val="18"/>
              </w:rPr>
              <w:t>Свой предмет, готов урок 2 или позже</w:t>
            </w:r>
            <w:r>
              <w:br/>
            </w:r>
            <w:r>
              <w:rPr>
                <w:b w:val="0"/>
                <w:i/>
                <w:color w:val="6E7470"/>
                <w:sz w:val="18"/>
              </w:rPr>
              <w:t>An own subject with lesson 2 or later ready</w:t>
            </w:r>
          </w:p>
        </w:tc>
        <w:tc>
          <w:tcPr>
            <w:tcW w:type="dxa" w:w="2608"/>
          </w:tcPr>
          <w:p>
            <w:pPr>
              <w:spacing w:after="40"/>
            </w:pPr>
            <w:r/>
            <w:r>
              <w:rPr>
                <w:b w:val="0"/>
                <w:sz w:val="18"/>
              </w:rPr>
              <w:t>1. Пройти урок, на один вопрос ответить неверно, закончить разбор</w:t>
            </w:r>
            <w:r>
              <w:br/>
            </w:r>
            <w:r>
              <w:rPr>
                <w:b w:val="0"/>
                <w:i/>
                <w:color w:val="6E7470"/>
                <w:sz w:val="18"/>
              </w:rPr>
              <w:t>1. Take the lesson, answer one question wrong, finish the recap</w:t>
            </w:r>
          </w:p>
          <w:p>
            <w:pPr>
              <w:spacing w:after="40"/>
            </w:pPr>
            <w:r>
              <w:rPr>
                <w:b w:val="0"/>
                <w:sz w:val="18"/>
              </w:rPr>
              <w:t>2. Открыть «Справочники» → глоссарий предмета</w:t>
            </w:r>
            <w:r>
              <w:br/>
            </w:r>
            <w:r>
              <w:rPr>
                <w:b w:val="0"/>
                <w:i/>
                <w:color w:val="6E7470"/>
                <w:sz w:val="18"/>
              </w:rPr>
              <w:t>2. Open “References” → the subject’s glossary</w:t>
            </w:r>
          </w:p>
        </w:tc>
        <w:tc>
          <w:tcPr>
            <w:tcW w:type="dxa" w:w="2608"/>
          </w:tcPr>
          <w:p>
            <w:pPr>
              <w:spacing w:after="40"/>
            </w:pPr>
            <w:r/>
            <w:r>
              <w:rPr>
                <w:b w:val="0"/>
                <w:sz w:val="18"/>
              </w:rPr>
              <w:t>У строк с терминами этого вопроса справа «!»; «Слабые места» и «слабых: N» выросли; у остальных строк значка нет. Ошибки в стартовой диагностике (урок 1) значков не дают</w:t>
            </w:r>
            <w:r>
              <w:br/>
            </w:r>
            <w:r>
              <w:rPr>
                <w:b w:val="0"/>
                <w:i/>
                <w:color w:val="6E7470"/>
                <w:sz w:val="18"/>
              </w:rPr>
              <w:t>Rows with the terms of that question show “!”; “Weak spots” and “weak: N” went up; other rows have no badge. Mistakes in the Initial check-in (lesson 1) give no badges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G-08</w:t>
            </w:r>
          </w:p>
        </w:tc>
        <w:tc>
          <w:tcPr>
            <w:tcW w:type="dxa" w:w="1304"/>
          </w:tcPr>
          <w:p>
            <w:pPr>
              <w:spacing w:after="40"/>
            </w:pPr>
            <w:r/>
            <w:r>
              <w:rPr>
                <w:b w:val="0"/>
                <w:sz w:val="18"/>
              </w:rPr>
              <w:t>Лист «Где ошиблись»</w:t>
            </w:r>
            <w:r>
              <w:br/>
            </w:r>
            <w:r>
              <w:rPr>
                <w:b w:val="0"/>
                <w:i/>
                <w:color w:val="6E7470"/>
                <w:sz w:val="18"/>
              </w:rPr>
              <w:t>“Where it went wrong” sheet</w:t>
            </w:r>
          </w:p>
        </w:tc>
        <w:tc>
          <w:tcPr>
            <w:tcW w:type="dxa" w:w="1474"/>
          </w:tcPr>
          <w:p>
            <w:pPr>
              <w:spacing w:after="40"/>
            </w:pPr>
            <w:r/>
            <w:r>
              <w:rPr>
                <w:b w:val="0"/>
                <w:sz w:val="18"/>
              </w:rPr>
              <w:t>Есть строка с «!»</w:t>
            </w:r>
            <w:r>
              <w:br/>
            </w:r>
            <w:r>
              <w:rPr>
                <w:b w:val="0"/>
                <w:i/>
                <w:color w:val="6E7470"/>
                <w:sz w:val="18"/>
              </w:rPr>
              <w:t>There is a row with “!”</w:t>
            </w:r>
          </w:p>
        </w:tc>
        <w:tc>
          <w:tcPr>
            <w:tcW w:type="dxa" w:w="2608"/>
          </w:tcPr>
          <w:p>
            <w:pPr>
              <w:spacing w:after="40"/>
            </w:pPr>
            <w:r/>
            <w:r>
              <w:rPr>
                <w:b w:val="0"/>
                <w:sz w:val="18"/>
              </w:rPr>
              <w:t>1. Нажать на строку</w:t>
            </w:r>
            <w:r>
              <w:br/>
            </w:r>
            <w:r>
              <w:rPr>
                <w:b w:val="0"/>
                <w:i/>
                <w:color w:val="6E7470"/>
                <w:sz w:val="18"/>
              </w:rPr>
              <w:t>1. Tap the row</w:t>
            </w:r>
          </w:p>
          <w:p>
            <w:pPr>
              <w:spacing w:after="40"/>
            </w:pPr>
            <w:r>
              <w:rPr>
                <w:b w:val="0"/>
                <w:sz w:val="18"/>
              </w:rPr>
              <w:t>2. Потянуть лист вверх, затем смахнуть вниз</w:t>
            </w:r>
            <w:r>
              <w:br/>
            </w:r>
            <w:r>
              <w:rPr>
                <w:b w:val="0"/>
                <w:i/>
                <w:color w:val="6E7470"/>
                <w:sz w:val="18"/>
              </w:rPr>
              <w:t>2. Drag the sheet up, then swipe it down</w:t>
            </w:r>
          </w:p>
          <w:p>
            <w:pPr>
              <w:spacing w:after="40"/>
            </w:pPr>
            <w:r>
              <w:rPr>
                <w:b w:val="0"/>
                <w:sz w:val="18"/>
              </w:rPr>
              <w:t>3. С VoiceOver навести на строку</w:t>
            </w:r>
            <w:r>
              <w:br/>
            </w:r>
            <w:r>
              <w:rPr>
                <w:b w:val="0"/>
                <w:i/>
                <w:color w:val="6E7470"/>
                <w:sz w:val="18"/>
              </w:rPr>
              <w:t>3. With VoiceOver, focus the row</w:t>
            </w:r>
          </w:p>
        </w:tc>
        <w:tc>
          <w:tcPr>
            <w:tcW w:type="dxa" w:w="2608"/>
          </w:tcPr>
          <w:p>
            <w:pPr>
              <w:spacing w:after="40"/>
            </w:pPr>
            <w:r/>
            <w:r>
              <w:rPr>
                <w:b w:val="0"/>
                <w:sz w:val="18"/>
              </w:rPr>
              <w:t>Лист с ручкой на половину экрана: термин, определение, «ГДЕ ОШИБЛИСЬ», записи свежими сверху — заголовок, заметка, подпись «Урок N · повтор через N дней» или «Разговор · 10 окт. · повтор сегодня»; тянется на весь экран; смахивание закрывает; VoiceOver читает «&lt;термин&gt;, ошибка» и подсказку «Показать, где ошиблись»; строки без значка не нажимаются</w:t>
            </w:r>
            <w:r>
              <w:br/>
            </w:r>
            <w:r>
              <w:rPr>
                <w:b w:val="0"/>
                <w:i/>
                <w:color w:val="6E7470"/>
                <w:sz w:val="18"/>
              </w:rPr>
              <w:t>A half-height sheet with a grabber: term, definition, “WHERE IT WENT WRONG”, records newest first — title, note, caption “Lesson N · review in N days” or “Talk · Oct 10 · review today”; it drags to full height; a swipe closes it; VoiceOver reads “&lt;term&gt;, mistake” with the hint “Shows where it went wrong”; rows without a badge do nothing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G-09</w:t>
            </w:r>
          </w:p>
        </w:tc>
        <w:tc>
          <w:tcPr>
            <w:tcW w:type="dxa" w:w="1304"/>
          </w:tcPr>
          <w:p>
            <w:pPr>
              <w:spacing w:after="40"/>
            </w:pPr>
            <w:r/>
            <w:r>
              <w:rPr>
                <w:b w:val="0"/>
                <w:sz w:val="18"/>
              </w:rPr>
              <w:t>Верный ответ снимает значок</w:t>
            </w:r>
            <w:r>
              <w:br/>
            </w:r>
            <w:r>
              <w:rPr>
                <w:b w:val="0"/>
                <w:i/>
                <w:color w:val="6E7470"/>
                <w:sz w:val="18"/>
              </w:rPr>
              <w:t>A correct answer removes the badge</w:t>
            </w:r>
          </w:p>
        </w:tc>
        <w:tc>
          <w:tcPr>
            <w:tcW w:type="dxa" w:w="1474"/>
          </w:tcPr>
          <w:p>
            <w:pPr>
              <w:spacing w:after="40"/>
            </w:pPr>
            <w:r/>
            <w:r>
              <w:rPr>
                <w:b w:val="0"/>
                <w:sz w:val="18"/>
              </w:rPr>
              <w:t>Строка с «!», её карточка на сегодня (демо: Background сразу после установки)</w:t>
            </w:r>
            <w:r>
              <w:br/>
            </w:r>
            <w:r>
              <w:rPr>
                <w:b w:val="0"/>
                <w:i/>
                <w:color w:val="6E7470"/>
                <w:sz w:val="18"/>
              </w:rPr>
              <w:t>A row with “!” whose card is due today (demo: Background right after installing)</w:t>
            </w:r>
          </w:p>
        </w:tc>
        <w:tc>
          <w:tcPr>
            <w:tcW w:type="dxa" w:w="2608"/>
          </w:tcPr>
          <w:p>
            <w:pPr>
              <w:spacing w:after="40"/>
            </w:pPr>
            <w:r/>
            <w:r>
              <w:rPr>
                <w:b w:val="0"/>
                <w:sz w:val="18"/>
              </w:rPr>
              <w:t>1. Авиарежим; «Повторы» → «Начать повторы», ответить на эту карточку верно, закончить</w:t>
            </w:r>
            <w:r>
              <w:br/>
            </w:r>
            <w:r>
              <w:rPr>
                <w:b w:val="0"/>
                <w:i/>
                <w:color w:val="6E7470"/>
                <w:sz w:val="18"/>
              </w:rPr>
              <w:t>1. Airplane Mode; Reviews → Start, answer that card correctly, finish</w:t>
            </w:r>
          </w:p>
          <w:p>
            <w:pPr>
              <w:spacing w:after="40"/>
            </w:pPr>
            <w:r>
              <w:rPr>
                <w:b w:val="0"/>
                <w:sz w:val="18"/>
              </w:rPr>
              <w:t>2. Открыть «Справочники»</w:t>
            </w:r>
            <w:r>
              <w:br/>
            </w:r>
            <w:r>
              <w:rPr>
                <w:b w:val="0"/>
                <w:i/>
                <w:color w:val="6E7470"/>
                <w:sz w:val="18"/>
              </w:rPr>
              <w:t>2. Open “References”</w:t>
            </w:r>
          </w:p>
          <w:p>
            <w:pPr>
              <w:spacing w:after="40"/>
            </w:pPr>
            <w:r>
              <w:rPr>
                <w:b w:val="0"/>
                <w:sz w:val="18"/>
              </w:rPr>
              <w:t>3. В следующей сессии ответить на ту же карточку неверно</w:t>
            </w:r>
            <w:r>
              <w:br/>
            </w:r>
            <w:r>
              <w:rPr>
                <w:b w:val="0"/>
                <w:i/>
                <w:color w:val="6E7470"/>
                <w:sz w:val="18"/>
              </w:rPr>
              <w:t>3. In a later session, answer the same card wrong</w:t>
            </w:r>
          </w:p>
        </w:tc>
        <w:tc>
          <w:tcPr>
            <w:tcW w:type="dxa" w:w="2608"/>
          </w:tcPr>
          <w:p>
            <w:pPr>
              <w:spacing w:after="40"/>
            </w:pPr>
            <w:r/>
            <w:r>
              <w:rPr>
                <w:b w:val="0"/>
                <w:sz w:val="18"/>
              </w:rPr>
              <w:t>«!» исчез без сети, «Слабые места» уменьшилось на 1; если лист этой строки был открыт до ответа, он закрывается сам; новая ошибка возвращает значок</w:t>
            </w:r>
            <w:r>
              <w:br/>
            </w:r>
            <w:r>
              <w:rPr>
                <w:b w:val="0"/>
                <w:i/>
                <w:color w:val="6E7470"/>
                <w:sz w:val="18"/>
              </w:rPr>
              <w:t>The “!” is gone offline and “Weak spots” dropped by 1; a sheet of that row left open closes by itself; a new mistake brings the badge back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G-10</w:t>
            </w:r>
          </w:p>
        </w:tc>
        <w:tc>
          <w:tcPr>
            <w:tcW w:type="dxa" w:w="1304"/>
          </w:tcPr>
          <w:p>
            <w:pPr>
              <w:spacing w:after="40"/>
            </w:pPr>
            <w:r/>
            <w:r>
              <w:rPr>
                <w:b w:val="0"/>
                <w:sz w:val="18"/>
              </w:rPr>
              <w:t>Путаница в разговоре</w:t>
            </w:r>
            <w:r>
              <w:br/>
            </w:r>
            <w:r>
              <w:rPr>
                <w:b w:val="0"/>
                <w:i/>
                <w:color w:val="6E7470"/>
                <w:sz w:val="18"/>
              </w:rPr>
              <w:t>Confusion in a talk</w:t>
            </w:r>
          </w:p>
        </w:tc>
        <w:tc>
          <w:tcPr>
            <w:tcW w:type="dxa" w:w="1474"/>
          </w:tcPr>
          <w:p>
            <w:pPr>
              <w:spacing w:after="40"/>
            </w:pPr>
            <w:r/>
            <w:r>
              <w:rPr>
                <w:b w:val="0"/>
                <w:sz w:val="18"/>
              </w:rPr>
              <w:t>Свой предмет с глоссарием, разговор доступен</w:t>
            </w:r>
            <w:r>
              <w:br/>
            </w:r>
            <w:r>
              <w:rPr>
                <w:b w:val="0"/>
                <w:i/>
                <w:color w:val="6E7470"/>
                <w:sz w:val="18"/>
              </w:rPr>
              <w:t>An own subject with a glossary, talks available</w:t>
            </w:r>
          </w:p>
        </w:tc>
        <w:tc>
          <w:tcPr>
            <w:tcW w:type="dxa" w:w="2608"/>
          </w:tcPr>
          <w:p>
            <w:pPr>
              <w:spacing w:after="40"/>
            </w:pPr>
            <w:r/>
            <w:r>
              <w:rPr>
                <w:b w:val="0"/>
                <w:sz w:val="18"/>
              </w:rPr>
              <w:t>1. Поговорить с бадди, явно перепутав термин из глоссария дважды; закрыть ✕</w:t>
            </w:r>
            <w:r>
              <w:br/>
            </w:r>
            <w:r>
              <w:rPr>
                <w:b w:val="0"/>
                <w:i/>
                <w:color w:val="6E7470"/>
                <w:sz w:val="18"/>
              </w:rPr>
              <w:t>1. Talk to the buddy and clearly mix up a glossary term twice; close with ×</w:t>
            </w:r>
          </w:p>
          <w:p>
            <w:pPr>
              <w:spacing w:after="40"/>
            </w:pPr>
            <w:r>
              <w:rPr>
                <w:b w:val="0"/>
                <w:sz w:val="18"/>
              </w:rPr>
              <w:t>2. Дождаться подписи итога на «Сегодня»; открыть глоссарий</w:t>
            </w:r>
            <w:r>
              <w:br/>
            </w:r>
            <w:r>
              <w:rPr>
                <w:b w:val="0"/>
                <w:i/>
                <w:color w:val="6E7470"/>
                <w:sz w:val="18"/>
              </w:rPr>
              <w:t>2. Wait for the outcome caption on “Today”; open the glossary</w:t>
            </w:r>
          </w:p>
        </w:tc>
        <w:tc>
          <w:tcPr>
            <w:tcW w:type="dxa" w:w="2608"/>
          </w:tcPr>
          <w:p>
            <w:pPr>
              <w:spacing w:after="40"/>
            </w:pPr>
            <w:r/>
            <w:r>
              <w:rPr>
                <w:b w:val="0"/>
                <w:sz w:val="18"/>
              </w:rPr>
              <w:t>У строки этого термина «!»; в листе запись с подписью «Разговор · &lt;дата&gt; · повтор …»; у строк, о которых не говорили, значков нет</w:t>
            </w:r>
            <w:r>
              <w:br/>
            </w:r>
            <w:r>
              <w:rPr>
                <w:b w:val="0"/>
                <w:i/>
                <w:color w:val="6E7470"/>
                <w:sz w:val="18"/>
              </w:rPr>
              <w:t>The row of that term shows “!”; its sheet has a record captioned “Talk · &lt;date&gt; · review …”; rows not discussed have no badge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G-11</w:t>
            </w:r>
          </w:p>
        </w:tc>
        <w:tc>
          <w:tcPr>
            <w:tcW w:type="dxa" w:w="1304"/>
          </w:tcPr>
          <w:p>
            <w:pPr>
              <w:spacing w:after="40"/>
            </w:pPr>
            <w:r/>
            <w:r>
              <w:rPr>
                <w:b w:val="0"/>
                <w:sz w:val="18"/>
              </w:rPr>
              <w:t>Пометки на новом телефоне</w:t>
            </w:r>
            <w:r>
              <w:br/>
            </w:r>
            <w:r>
              <w:rPr>
                <w:b w:val="0"/>
                <w:i/>
                <w:color w:val="6E7470"/>
                <w:sz w:val="18"/>
              </w:rPr>
              <w:t>Marks on a new phone</w:t>
            </w:r>
          </w:p>
        </w:tc>
        <w:tc>
          <w:tcPr>
            <w:tcW w:type="dxa" w:w="1474"/>
          </w:tcPr>
          <w:p>
            <w:pPr>
              <w:spacing w:after="40"/>
            </w:pPr>
            <w:r/>
            <w:r>
              <w:rPr>
                <w:b w:val="0"/>
                <w:sz w:val="18"/>
              </w:rPr>
              <w:t>После F-09: телефон с «!» у строк своего предмета, сеть включена</w:t>
            </w:r>
            <w:r>
              <w:br/>
            </w:r>
            <w:r>
              <w:rPr>
                <w:b w:val="0"/>
                <w:i/>
                <w:color w:val="6E7470"/>
                <w:sz w:val="18"/>
              </w:rPr>
              <w:t>After F-09: a phone with “!” on rows of an own subject, network on</w:t>
            </w:r>
          </w:p>
        </w:tc>
        <w:tc>
          <w:tcPr>
            <w:tcW w:type="dxa" w:w="2608"/>
          </w:tcPr>
          <w:p>
            <w:pPr>
              <w:spacing w:after="40"/>
            </w:pPr>
            <w:r/>
            <w:r>
              <w:rPr>
                <w:b w:val="0"/>
                <w:sz w:val="18"/>
              </w:rPr>
              <w:t>1. Переезд как в F-10</w:t>
            </w:r>
            <w:r>
              <w:br/>
            </w:r>
            <w:r>
              <w:rPr>
                <w:b w:val="0"/>
                <w:i/>
                <w:color w:val="6E7470"/>
                <w:sz w:val="18"/>
              </w:rPr>
              <w:t>1. Move as in F-10</w:t>
            </w:r>
          </w:p>
        </w:tc>
        <w:tc>
          <w:tcPr>
            <w:tcW w:type="dxa" w:w="2608"/>
          </w:tcPr>
          <w:p>
            <w:pPr>
              <w:spacing w:after="40"/>
            </w:pPr>
            <w:r/>
            <w:r>
              <w:rPr>
                <w:b w:val="0"/>
                <w:sz w:val="18"/>
              </w:rPr>
              <w:t>Те же строки с «!», те же числа на плитке, в листах те же записи</w:t>
            </w:r>
            <w:r>
              <w:br/>
            </w:r>
            <w:r>
              <w:rPr>
                <w:b w:val="0"/>
                <w:i/>
                <w:color w:val="6E7470"/>
                <w:sz w:val="18"/>
              </w:rPr>
              <w:t>The same rows have “!”, the same tile counts, the same records in the sheets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G-12</w:t>
            </w:r>
          </w:p>
        </w:tc>
        <w:tc>
          <w:tcPr>
            <w:tcW w:type="dxa" w:w="1304"/>
          </w:tcPr>
          <w:p>
            <w:pPr>
              <w:spacing w:after="40"/>
            </w:pPr>
            <w:r/>
            <w:r>
              <w:rPr>
                <w:b w:val="0"/>
                <w:sz w:val="18"/>
              </w:rPr>
              <w:t>Демо с первого запуска</w:t>
            </w:r>
            <w:r>
              <w:br/>
            </w:r>
            <w:r>
              <w:rPr>
                <w:b w:val="0"/>
                <w:i/>
                <w:color w:val="6E7470"/>
                <w:sz w:val="18"/>
              </w:rPr>
              <w:t>Demo from the first launch</w:t>
            </w:r>
          </w:p>
        </w:tc>
        <w:tc>
          <w:tcPr>
            <w:tcW w:type="dxa" w:w="1474"/>
          </w:tcPr>
          <w:p>
            <w:pPr>
              <w:spacing w:after="40"/>
            </w:pPr>
            <w:r/>
            <w:r>
              <w:rPr>
                <w:b w:val="0"/>
                <w:sz w:val="18"/>
              </w:rPr>
              <w:t>Новая учётная запись без прежней установки</w:t>
            </w:r>
            <w:r>
              <w:br/>
            </w:r>
            <w:r>
              <w:rPr>
                <w:b w:val="0"/>
                <w:i/>
                <w:color w:val="6E7470"/>
                <w:sz w:val="18"/>
              </w:rPr>
              <w:t>A new account with no previous install</w:t>
            </w:r>
          </w:p>
        </w:tc>
        <w:tc>
          <w:tcPr>
            <w:tcW w:type="dxa" w:w="2608"/>
          </w:tcPr>
          <w:p>
            <w:pPr>
              <w:spacing w:after="40"/>
            </w:pPr>
            <w:r/>
            <w:r>
              <w:rPr>
                <w:b w:val="0"/>
                <w:sz w:val="18"/>
              </w:rPr>
              <w:t>1. Открыть «Справочники»</w:t>
            </w:r>
            <w:r>
              <w:br/>
            </w:r>
            <w:r>
              <w:rPr>
                <w:b w:val="0"/>
                <w:i/>
                <w:color w:val="6E7470"/>
                <w:sz w:val="18"/>
              </w:rPr>
              <w:t>1. Open “References”</w:t>
            </w:r>
          </w:p>
          <w:p>
            <w:pPr>
              <w:spacing w:after="40"/>
            </w:pPr>
            <w:r>
              <w:rPr>
                <w:b w:val="0"/>
                <w:sz w:val="18"/>
              </w:rPr>
              <w:t>2. Пройти демо-урок «Английского»</w:t>
            </w:r>
            <w:r>
              <w:br/>
            </w:r>
            <w:r>
              <w:rPr>
                <w:b w:val="0"/>
                <w:i/>
                <w:color w:val="6E7470"/>
                <w:sz w:val="18"/>
              </w:rPr>
              <w:t>2. Take the “English” demo lesson</w:t>
            </w:r>
          </w:p>
        </w:tc>
        <w:tc>
          <w:tcPr>
            <w:tcW w:type="dxa" w:w="2608"/>
          </w:tcPr>
          <w:p>
            <w:pPr>
              <w:spacing w:after="40"/>
            </w:pPr>
            <w:r/>
            <w:r>
              <w:rPr>
                <w:b w:val="0"/>
                <w:sz w:val="18"/>
              </w:rPr>
              <w:t>«Слабые места» = 3 (Background, «тезис», «Предпросмотр»); после урока значок у Background остаётся</w:t>
            </w:r>
            <w:r>
              <w:br/>
            </w:r>
            <w:r>
              <w:rPr>
                <w:b w:val="0"/>
                <w:i/>
                <w:color w:val="6E7470"/>
                <w:sz w:val="18"/>
              </w:rPr>
              <w:t>“Weak spots” = 3 (Background, “тезис”, “Предпросмотр”); after the lesson Background keeps its badge</w:t>
            </w:r>
          </w:p>
        </w:tc>
        <w:tc>
          <w:tcPr>
            <w:tcW w:type="dxa" w:w="964"/>
          </w:tcPr>
          <w:p>
            <w:pPr>
              <w:spacing w:after="40"/>
            </w:pPr>
            <w:r/>
            <w:r>
              <w:rPr>
                <w:b w:val="0"/>
                <w:sz w:val="18"/>
              </w:rPr>
              <w:t>☐ PASS</w:t>
              <w:br/>
              <w:t>☐ FAIL</w:t>
            </w:r>
          </w:p>
        </w:tc>
      </w:tr>
    </w:tbl>
    <w:p>
      <w:pPr>
        <w:spacing w:after="40"/>
      </w:pPr>
    </w:p>
    <w:p>
      <w:pPr>
        <w:pStyle w:val="Heading2"/>
      </w:pPr>
      <w:r>
        <w:t>5.8 Голосовой ввод (FR-11, 60…63)</w:t>
      </w:r>
      <w:r>
        <w:br/>
      </w:r>
      <w:r>
        <w:rPr>
          <w:b w:val="0"/>
          <w:i/>
          <w:color w:val="6E7470"/>
          <w:sz w:val="21"/>
        </w:rPr>
        <w:t>5.8 Voice input (FR-11, 60…63)</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H-01</w:t>
            </w:r>
          </w:p>
        </w:tc>
        <w:tc>
          <w:tcPr>
            <w:tcW w:type="dxa" w:w="1304"/>
          </w:tcPr>
          <w:p>
            <w:pPr>
              <w:spacing w:after="40"/>
            </w:pPr>
            <w:r/>
            <w:r>
              <w:rPr>
                <w:b w:val="0"/>
                <w:sz w:val="18"/>
              </w:rPr>
              <w:t>Разрешения</w:t>
            </w:r>
            <w:r>
              <w:br/>
            </w:r>
            <w:r>
              <w:rPr>
                <w:b w:val="0"/>
                <w:i/>
                <w:color w:val="6E7470"/>
                <w:sz w:val="18"/>
              </w:rPr>
              <w:t>Permissions</w:t>
            </w:r>
          </w:p>
        </w:tc>
        <w:tc>
          <w:tcPr>
            <w:tcW w:type="dxa" w:w="1474"/>
          </w:tcPr>
          <w:p>
            <w:pPr>
              <w:spacing w:after="40"/>
            </w:pPr>
            <w:r/>
            <w:r>
              <w:rPr>
                <w:b w:val="0"/>
                <w:sz w:val="18"/>
              </w:rPr>
              <w:t>Первое нажатие на микрофон</w:t>
            </w:r>
            <w:r>
              <w:br/>
            </w:r>
            <w:r>
              <w:rPr>
                <w:b w:val="0"/>
                <w:i/>
                <w:color w:val="6E7470"/>
                <w:sz w:val="18"/>
              </w:rPr>
              <w:t>First tap on the microphone</w:t>
            </w:r>
          </w:p>
        </w:tc>
        <w:tc>
          <w:tcPr>
            <w:tcW w:type="dxa" w:w="2608"/>
          </w:tcPr>
          <w:p>
            <w:pPr>
              <w:spacing w:after="40"/>
            </w:pPr>
            <w:r/>
            <w:r>
              <w:rPr>
                <w:b w:val="0"/>
                <w:sz w:val="18"/>
              </w:rPr>
              <w:t>1. В шаге с вводом нажать микрофон</w:t>
            </w:r>
            <w:r>
              <w:br/>
            </w:r>
            <w:r>
              <w:rPr>
                <w:b w:val="0"/>
                <w:i/>
                <w:color w:val="6E7470"/>
                <w:sz w:val="18"/>
              </w:rPr>
              <w:t>1. On an input step, tap the microphone</w:t>
            </w:r>
          </w:p>
        </w:tc>
        <w:tc>
          <w:tcPr>
            <w:tcW w:type="dxa" w:w="2608"/>
          </w:tcPr>
          <w:p>
            <w:pPr>
              <w:spacing w:after="40"/>
            </w:pPr>
            <w:r/>
            <w:r>
              <w:rPr>
                <w:b w:val="0"/>
                <w:sz w:val="18"/>
              </w:rPr>
              <w:t>iOS спрашивает микрофон и распознавание речи; после разрешения запись идёт; при отказе кнопка микрофона скрывается, текст вводится с клавиатуры</w:t>
            </w:r>
            <w:r>
              <w:br/>
            </w:r>
            <w:r>
              <w:rPr>
                <w:b w:val="0"/>
                <w:i/>
                <w:color w:val="6E7470"/>
                <w:sz w:val="18"/>
              </w:rPr>
              <w:t>iOS asks for Microphone and Speech Recognition access; once allowed, recording starts; if denied, the microphone button is hidden and text is typed with the keyboard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H-02</w:t>
            </w:r>
          </w:p>
        </w:tc>
        <w:tc>
          <w:tcPr>
            <w:tcW w:type="dxa" w:w="1304"/>
          </w:tcPr>
          <w:p>
            <w:pPr>
              <w:spacing w:after="40"/>
            </w:pPr>
            <w:r/>
            <w:r>
              <w:rPr>
                <w:b w:val="0"/>
                <w:sz w:val="18"/>
              </w:rPr>
              <w:t>Режим «Удерживать»</w:t>
            </w:r>
            <w:r>
              <w:br/>
            </w:r>
            <w:r>
              <w:rPr>
                <w:b w:val="0"/>
                <w:i/>
                <w:color w:val="6E7470"/>
                <w:sz w:val="18"/>
              </w:rPr>
              <w:t>“Hold” mode</w:t>
            </w:r>
          </w:p>
        </w:tc>
        <w:tc>
          <w:tcPr>
            <w:tcW w:type="dxa" w:w="1474"/>
          </w:tcPr>
          <w:p>
            <w:pPr>
              <w:spacing w:after="40"/>
            </w:pPr>
            <w:r/>
            <w:r>
              <w:rPr>
                <w:b w:val="0"/>
                <w:sz w:val="18"/>
              </w:rPr>
              <w:t>Профиль → «Повторы и голос» → «Запись» → «Удерживать»</w:t>
            </w:r>
            <w:r>
              <w:br/>
            </w:r>
            <w:r>
              <w:rPr>
                <w:b w:val="0"/>
                <w:i/>
                <w:color w:val="6E7470"/>
                <w:sz w:val="18"/>
              </w:rPr>
              <w:t>Profile → “Reviews and voice” → “Recording” → “Hold”</w:t>
            </w:r>
          </w:p>
        </w:tc>
        <w:tc>
          <w:tcPr>
            <w:tcW w:type="dxa" w:w="2608"/>
          </w:tcPr>
          <w:p>
            <w:pPr>
              <w:spacing w:after="40"/>
            </w:pPr>
            <w:r/>
            <w:r>
              <w:rPr>
                <w:b w:val="0"/>
                <w:sz w:val="18"/>
              </w:rPr>
              <w:t>1. Удерживать микрофон, говорить, отпустить</w:t>
            </w:r>
            <w:r>
              <w:br/>
            </w:r>
            <w:r>
              <w:rPr>
                <w:b w:val="0"/>
                <w:i/>
                <w:color w:val="6E7470"/>
                <w:sz w:val="18"/>
              </w:rPr>
              <w:t>1. Hold the microphone, speak, release</w:t>
            </w:r>
          </w:p>
        </w:tc>
        <w:tc>
          <w:tcPr>
            <w:tcW w:type="dxa" w:w="2608"/>
          </w:tcPr>
          <w:p>
            <w:pPr>
              <w:spacing w:after="40"/>
            </w:pPr>
            <w:r/>
            <w:r>
              <w:rPr>
                <w:b w:val="0"/>
                <w:sz w:val="18"/>
              </w:rPr>
              <w:t>Запись только пока удерживаете; транскрипт появляется в поле по словам; текст можно править</w:t>
            </w:r>
            <w:r>
              <w:br/>
            </w:r>
            <w:r>
              <w:rPr>
                <w:b w:val="0"/>
                <w:i/>
                <w:color w:val="6E7470"/>
                <w:sz w:val="18"/>
              </w:rPr>
              <w:t>Recording only while you hold; the transcript appears in the field word by word; the text can be edited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H-03</w:t>
            </w:r>
          </w:p>
        </w:tc>
        <w:tc>
          <w:tcPr>
            <w:tcW w:type="dxa" w:w="1304"/>
          </w:tcPr>
          <w:p>
            <w:pPr>
              <w:spacing w:after="40"/>
            </w:pPr>
            <w:r/>
            <w:r>
              <w:rPr>
                <w:b w:val="0"/>
                <w:sz w:val="18"/>
              </w:rPr>
              <w:t>Режим «Без рук»</w:t>
            </w:r>
            <w:r>
              <w:br/>
            </w:r>
            <w:r>
              <w:rPr>
                <w:b w:val="0"/>
                <w:i/>
                <w:color w:val="6E7470"/>
                <w:sz w:val="18"/>
              </w:rPr>
              <w:t>“Hands-free” mode</w:t>
            </w:r>
          </w:p>
        </w:tc>
        <w:tc>
          <w:tcPr>
            <w:tcW w:type="dxa" w:w="1474"/>
          </w:tcPr>
          <w:p>
            <w:pPr>
              <w:spacing w:after="40"/>
            </w:pPr>
            <w:r/>
            <w:r>
              <w:rPr>
                <w:b w:val="0"/>
                <w:sz w:val="18"/>
              </w:rPr>
              <w:t>Профиль → «Повторы и голос» → «Запись» → «Без рук»</w:t>
            </w:r>
            <w:r>
              <w:br/>
            </w:r>
            <w:r>
              <w:rPr>
                <w:b w:val="0"/>
                <w:i/>
                <w:color w:val="6E7470"/>
                <w:sz w:val="18"/>
              </w:rPr>
              <w:t>Profile → “Reviews and voice” → “Recording” → “Hands-free”</w:t>
            </w:r>
          </w:p>
        </w:tc>
        <w:tc>
          <w:tcPr>
            <w:tcW w:type="dxa" w:w="2608"/>
          </w:tcPr>
          <w:p>
            <w:pPr>
              <w:spacing w:after="40"/>
            </w:pPr>
            <w:r/>
            <w:r>
              <w:rPr>
                <w:b w:val="0"/>
                <w:sz w:val="18"/>
              </w:rPr>
              <w:t>1. Нажать микрофон, говорить, нажать ещё раз</w:t>
            </w:r>
            <w:r>
              <w:br/>
            </w:r>
            <w:r>
              <w:rPr>
                <w:b w:val="0"/>
                <w:i/>
                <w:color w:val="6E7470"/>
                <w:sz w:val="18"/>
              </w:rPr>
              <w:t>1. Tap the microphone, speak, tap it again</w:t>
            </w:r>
          </w:p>
        </w:tc>
        <w:tc>
          <w:tcPr>
            <w:tcW w:type="dxa" w:w="2608"/>
          </w:tcPr>
          <w:p>
            <w:pPr>
              <w:spacing w:after="40"/>
            </w:pPr>
            <w:r/>
            <w:r>
              <w:rPr>
                <w:b w:val="0"/>
                <w:sz w:val="18"/>
              </w:rPr>
              <w:t>Запись идёт до повторного нажатия (кнопка красная с ореолом); транскрипт накапливается</w:t>
            </w:r>
            <w:r>
              <w:br/>
            </w:r>
            <w:r>
              <w:rPr>
                <w:b w:val="0"/>
                <w:i/>
                <w:color w:val="6E7470"/>
                <w:sz w:val="18"/>
              </w:rPr>
              <w:t>Recording continues until the second tap (the button is red with a halo); the transcript accumulates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H-04</w:t>
            </w:r>
          </w:p>
        </w:tc>
        <w:tc>
          <w:tcPr>
            <w:tcW w:type="dxa" w:w="1304"/>
          </w:tcPr>
          <w:p>
            <w:pPr>
              <w:spacing w:after="40"/>
            </w:pPr>
            <w:r/>
            <w:r>
              <w:rPr>
                <w:b w:val="0"/>
                <w:sz w:val="18"/>
              </w:rPr>
              <w:t>Язык распознавания</w:t>
            </w:r>
            <w:r>
              <w:br/>
            </w:r>
            <w:r>
              <w:rPr>
                <w:b w:val="0"/>
                <w:i/>
                <w:color w:val="6E7470"/>
                <w:sz w:val="18"/>
              </w:rPr>
              <w:t>Recognition language</w:t>
            </w:r>
          </w:p>
        </w:tc>
        <w:tc>
          <w:tcPr>
            <w:tcW w:type="dxa" w:w="1474"/>
          </w:tcPr>
          <w:p>
            <w:pPr>
              <w:spacing w:after="40"/>
            </w:pPr>
            <w:r/>
            <w:r>
              <w:rPr>
                <w:b w:val="0"/>
                <w:sz w:val="18"/>
              </w:rPr>
              <w:t>Предмет «Итальянский»</w:t>
            </w:r>
            <w:r>
              <w:br/>
            </w:r>
            <w:r>
              <w:rPr>
                <w:b w:val="0"/>
                <w:i/>
                <w:color w:val="6E7470"/>
                <w:sz w:val="18"/>
              </w:rPr>
              <w:t>An “Italian” subject</w:t>
            </w:r>
          </w:p>
        </w:tc>
        <w:tc>
          <w:tcPr>
            <w:tcW w:type="dxa" w:w="2608"/>
          </w:tcPr>
          <w:p>
            <w:pPr>
              <w:spacing w:after="40"/>
            </w:pPr>
            <w:r/>
            <w:r>
              <w:rPr>
                <w:b w:val="0"/>
                <w:sz w:val="18"/>
              </w:rPr>
              <w:t>1. Настройки предмета → «Язык распознавания»: язык урока</w:t>
            </w:r>
            <w:r>
              <w:br/>
            </w:r>
            <w:r>
              <w:rPr>
                <w:b w:val="0"/>
                <w:i/>
                <w:color w:val="6E7470"/>
                <w:sz w:val="18"/>
              </w:rPr>
              <w:t>1. Subject settings → “Recognition language”: “Lesson”</w:t>
            </w:r>
          </w:p>
          <w:p>
            <w:pPr>
              <w:spacing w:after="40"/>
            </w:pPr>
            <w:r>
              <w:rPr>
                <w:b w:val="0"/>
                <w:sz w:val="18"/>
              </w:rPr>
              <w:t>2. В уроке сказать фразу по-итальянски</w:t>
            </w:r>
            <w:r>
              <w:br/>
            </w:r>
            <w:r>
              <w:rPr>
                <w:b w:val="0"/>
                <w:i/>
                <w:color w:val="6E7470"/>
                <w:sz w:val="18"/>
              </w:rPr>
              <w:t>2. In the lesson, say a phrase in Italian</w:t>
            </w:r>
          </w:p>
          <w:p>
            <w:pPr>
              <w:spacing w:after="40"/>
            </w:pPr>
            <w:r>
              <w:rPr>
                <w:b w:val="0"/>
                <w:sz w:val="18"/>
              </w:rPr>
              <w:t>3. Переключить на «Интерфейс», сказать по-русски</w:t>
            </w:r>
            <w:r>
              <w:br/>
            </w:r>
            <w:r>
              <w:rPr>
                <w:b w:val="0"/>
                <w:i/>
                <w:color w:val="6E7470"/>
                <w:sz w:val="18"/>
              </w:rPr>
              <w:t>3. Switch to “Interface” and say a phrase in the interface language (English)</w:t>
            </w:r>
          </w:p>
        </w:tc>
        <w:tc>
          <w:tcPr>
            <w:tcW w:type="dxa" w:w="2608"/>
          </w:tcPr>
          <w:p>
            <w:pPr>
              <w:spacing w:after="40"/>
            </w:pPr>
            <w:r/>
            <w:r>
              <w:rPr>
                <w:b w:val="0"/>
                <w:sz w:val="18"/>
              </w:rPr>
              <w:t>Распознаётся выбранный язык; меню «Язык распознавания» показывает названия языков</w:t>
            </w:r>
            <w:r>
              <w:br/>
            </w:r>
            <w:r>
              <w:rPr>
                <w:b w:val="0"/>
                <w:i/>
                <w:color w:val="6E7470"/>
                <w:sz w:val="18"/>
              </w:rPr>
              <w:t>The selected language is recognized; the “Recognition language” menu shows the language names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H-05</w:t>
            </w:r>
          </w:p>
        </w:tc>
        <w:tc>
          <w:tcPr>
            <w:tcW w:type="dxa" w:w="1304"/>
          </w:tcPr>
          <w:p>
            <w:pPr>
              <w:spacing w:after="40"/>
            </w:pPr>
            <w:r/>
            <w:r>
              <w:rPr>
                <w:b w:val="0"/>
                <w:sz w:val="18"/>
              </w:rPr>
              <w:t>Голос выключен у предмета</w:t>
            </w:r>
            <w:r>
              <w:br/>
            </w:r>
            <w:r>
              <w:rPr>
                <w:b w:val="0"/>
                <w:i/>
                <w:color w:val="6E7470"/>
                <w:sz w:val="18"/>
              </w:rPr>
              <w:t>Voice turned off for the subject</w:t>
            </w:r>
          </w:p>
        </w:tc>
        <w:tc>
          <w:tcPr>
            <w:tcW w:type="dxa" w:w="1474"/>
          </w:tcPr>
          <w:p>
            <w:pPr>
              <w:spacing w:after="40"/>
            </w:pPr>
            <w:r/>
            <w:r>
              <w:rPr>
                <w:b w:val="0"/>
                <w:sz w:val="18"/>
              </w:rPr>
              <w:t>Настройки предмета → «Голос в этом курсе» выкл.</w:t>
            </w:r>
            <w:r>
              <w:br/>
            </w:r>
            <w:r>
              <w:rPr>
                <w:b w:val="0"/>
                <w:i/>
                <w:color w:val="6E7470"/>
                <w:sz w:val="18"/>
              </w:rPr>
              <w:t>Subject settings → “Voice in this course” off</w:t>
            </w:r>
          </w:p>
        </w:tc>
        <w:tc>
          <w:tcPr>
            <w:tcW w:type="dxa" w:w="2608"/>
          </w:tcPr>
          <w:p>
            <w:pPr>
              <w:spacing w:after="40"/>
            </w:pPr>
            <w:r/>
            <w:r>
              <w:rPr>
                <w:b w:val="0"/>
                <w:sz w:val="18"/>
              </w:rPr>
              <w:t>1. Открыть урок</w:t>
            </w:r>
            <w:r>
              <w:br/>
            </w:r>
            <w:r>
              <w:rPr>
                <w:b w:val="0"/>
                <w:i/>
                <w:color w:val="6E7470"/>
                <w:sz w:val="18"/>
              </w:rPr>
              <w:t>1. Open a lesson</w:t>
            </w:r>
          </w:p>
        </w:tc>
        <w:tc>
          <w:tcPr>
            <w:tcW w:type="dxa" w:w="2608"/>
          </w:tcPr>
          <w:p>
            <w:pPr>
              <w:spacing w:after="40"/>
            </w:pPr>
            <w:r/>
            <w:r>
              <w:rPr>
                <w:b w:val="0"/>
                <w:sz w:val="18"/>
              </w:rPr>
              <w:t>Кнопки микрофона нет, ввод с клавиатуры работает</w:t>
            </w:r>
            <w:r>
              <w:br/>
            </w:r>
            <w:r>
              <w:rPr>
                <w:b w:val="0"/>
                <w:i/>
                <w:color w:val="6E7470"/>
                <w:sz w:val="18"/>
              </w:rPr>
              <w:t>There is no microphone button; keyboard input works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H-06</w:t>
            </w:r>
          </w:p>
        </w:tc>
        <w:tc>
          <w:tcPr>
            <w:tcW w:type="dxa" w:w="1304"/>
          </w:tcPr>
          <w:p>
            <w:pPr>
              <w:spacing w:after="40"/>
            </w:pPr>
            <w:r/>
            <w:r>
              <w:rPr>
                <w:b w:val="0"/>
                <w:sz w:val="18"/>
              </w:rPr>
              <w:t>Ошибка распознавания не блокирует</w:t>
            </w:r>
            <w:r>
              <w:br/>
            </w:r>
            <w:r>
              <w:rPr>
                <w:b w:val="0"/>
                <w:i/>
                <w:color w:val="6E7470"/>
                <w:sz w:val="18"/>
              </w:rPr>
              <w:t>A recognition error does not block</w:t>
            </w:r>
          </w:p>
        </w:tc>
        <w:tc>
          <w:tcPr>
            <w:tcW w:type="dxa" w:w="1474"/>
          </w:tcPr>
          <w:p>
            <w:pPr>
              <w:spacing w:after="40"/>
            </w:pPr>
            <w:r/>
            <w:r>
              <w:rPr>
                <w:b w:val="0"/>
                <w:sz w:val="18"/>
              </w:rPr>
              <w:t>Запись идёт</w:t>
            </w:r>
            <w:r>
              <w:br/>
            </w:r>
            <w:r>
              <w:rPr>
                <w:b w:val="0"/>
                <w:i/>
                <w:color w:val="6E7470"/>
                <w:sz w:val="18"/>
              </w:rPr>
              <w:t>Recording in progress</w:t>
            </w:r>
          </w:p>
        </w:tc>
        <w:tc>
          <w:tcPr>
            <w:tcW w:type="dxa" w:w="2608"/>
          </w:tcPr>
          <w:p>
            <w:pPr>
              <w:spacing w:after="40"/>
            </w:pPr>
            <w:r/>
            <w:r>
              <w:rPr>
                <w:b w:val="0"/>
                <w:sz w:val="18"/>
              </w:rPr>
              <w:t>1. Молчать 10 с или выключить сеть во время записи</w:t>
            </w:r>
            <w:r>
              <w:br/>
            </w:r>
            <w:r>
              <w:rPr>
                <w:b w:val="0"/>
                <w:i/>
                <w:color w:val="6E7470"/>
                <w:sz w:val="18"/>
              </w:rPr>
              <w:t>1. Stay silent for 10 s or turn off the network while recording</w:t>
            </w:r>
          </w:p>
        </w:tc>
        <w:tc>
          <w:tcPr>
            <w:tcW w:type="dxa" w:w="2608"/>
          </w:tcPr>
          <w:p>
            <w:pPr>
              <w:spacing w:after="40"/>
            </w:pPr>
            <w:r/>
            <w:r>
              <w:rPr>
                <w:b w:val="0"/>
                <w:sz w:val="18"/>
              </w:rPr>
              <w:t>Запись останавливается без сообщений об ошибке; «Ответить» доступна с любым текстом</w:t>
            </w:r>
            <w:r>
              <w:br/>
            </w:r>
            <w:r>
              <w:rPr>
                <w:b w:val="0"/>
                <w:i/>
                <w:color w:val="6E7470"/>
                <w:sz w:val="18"/>
              </w:rPr>
              <w:t>Recording stops without error messages; “Answer” is available with any text</w:t>
            </w:r>
          </w:p>
        </w:tc>
        <w:tc>
          <w:tcPr>
            <w:tcW w:type="dxa" w:w="964"/>
          </w:tcPr>
          <w:p>
            <w:pPr>
              <w:spacing w:after="40"/>
            </w:pPr>
            <w:r/>
            <w:r>
              <w:rPr>
                <w:b w:val="0"/>
                <w:sz w:val="18"/>
              </w:rPr>
              <w:t>☐ PASS</w:t>
              <w:br/>
              <w:t>☐ FAIL</w:t>
            </w:r>
          </w:p>
        </w:tc>
      </w:tr>
    </w:tbl>
    <w:p>
      <w:pPr>
        <w:spacing w:after="40"/>
      </w:pPr>
    </w:p>
    <w:p>
      <w:pPr>
        <w:pStyle w:val="Heading2"/>
      </w:pPr>
      <w:r>
        <w:t>5.9 Озвучка (FR-65)</w:t>
      </w:r>
      <w:r>
        <w:br/>
      </w:r>
      <w:r>
        <w:rPr>
          <w:b w:val="0"/>
          <w:i/>
          <w:color w:val="6E7470"/>
          <w:sz w:val="21"/>
        </w:rPr>
        <w:t>5.9 Read-aloud (FR-65)</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I-01</w:t>
            </w:r>
          </w:p>
        </w:tc>
        <w:tc>
          <w:tcPr>
            <w:tcW w:type="dxa" w:w="1304"/>
          </w:tcPr>
          <w:p>
            <w:pPr>
              <w:spacing w:after="40"/>
            </w:pPr>
            <w:r/>
            <w:r>
              <w:rPr>
                <w:b w:val="0"/>
                <w:sz w:val="18"/>
              </w:rPr>
              <w:t>Динамик у примера</w:t>
            </w:r>
            <w:r>
              <w:br/>
            </w:r>
            <w:r>
              <w:rPr>
                <w:b w:val="0"/>
                <w:i/>
                <w:color w:val="6E7470"/>
                <w:sz w:val="18"/>
              </w:rPr>
              <w:t>Speaker next to the example</w:t>
            </w:r>
          </w:p>
        </w:tc>
        <w:tc>
          <w:tcPr>
            <w:tcW w:type="dxa" w:w="1474"/>
          </w:tcPr>
          <w:p>
            <w:pPr>
              <w:spacing w:after="40"/>
            </w:pPr>
            <w:r/>
            <w:r>
              <w:rPr>
                <w:b w:val="0"/>
                <w:sz w:val="18"/>
              </w:rPr>
              <w:t>Урок языкового предмета</w:t>
            </w:r>
            <w:r>
              <w:br/>
            </w:r>
            <w:r>
              <w:rPr>
                <w:b w:val="0"/>
                <w:i/>
                <w:color w:val="6E7470"/>
                <w:sz w:val="18"/>
              </w:rPr>
              <w:t>A lesson of a language subject</w:t>
            </w:r>
          </w:p>
        </w:tc>
        <w:tc>
          <w:tcPr>
            <w:tcW w:type="dxa" w:w="2608"/>
          </w:tcPr>
          <w:p>
            <w:pPr>
              <w:spacing w:after="40"/>
            </w:pPr>
            <w:r/>
            <w:r>
              <w:rPr>
                <w:b w:val="0"/>
                <w:sz w:val="18"/>
              </w:rPr>
              <w:t>1. Нажать динамик в карточке «ПРИМЕР»</w:t>
            </w:r>
            <w:r>
              <w:br/>
            </w:r>
            <w:r>
              <w:rPr>
                <w:b w:val="0"/>
                <w:i/>
                <w:color w:val="6E7470"/>
                <w:sz w:val="18"/>
              </w:rPr>
              <w:t>1. Tap the speaker in the “EXAMPLE” card</w:t>
            </w:r>
          </w:p>
          <w:p>
            <w:pPr>
              <w:spacing w:after="40"/>
            </w:pPr>
            <w:r>
              <w:rPr>
                <w:b w:val="0"/>
                <w:sz w:val="18"/>
              </w:rPr>
              <w:t>2. Нажать ещё раз во время речи</w:t>
            </w:r>
            <w:r>
              <w:br/>
            </w:r>
            <w:r>
              <w:rPr>
                <w:b w:val="0"/>
                <w:i/>
                <w:color w:val="6E7470"/>
                <w:sz w:val="18"/>
              </w:rPr>
              <w:t>2. Tap it again while it is speaking</w:t>
            </w:r>
          </w:p>
        </w:tc>
        <w:tc>
          <w:tcPr>
            <w:tcW w:type="dxa" w:w="2608"/>
          </w:tcPr>
          <w:p>
            <w:pPr>
              <w:spacing w:after="40"/>
            </w:pPr>
            <w:r/>
            <w:r>
              <w:rPr>
                <w:b w:val="0"/>
                <w:sz w:val="18"/>
              </w:rPr>
              <w:t>Речь голосом языка предмета; кнопка в состоянии «стоп»; повторное нажатие останавливает</w:t>
            </w:r>
            <w:r>
              <w:br/>
            </w:r>
            <w:r>
              <w:rPr>
                <w:b w:val="0"/>
                <w:i/>
                <w:color w:val="6E7470"/>
                <w:sz w:val="18"/>
              </w:rPr>
              <w:t>Speech in the voice of the subject’s language; the button is in the “stop” state; tapping again stops it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I-02</w:t>
            </w:r>
          </w:p>
        </w:tc>
        <w:tc>
          <w:tcPr>
            <w:tcW w:type="dxa" w:w="1304"/>
          </w:tcPr>
          <w:p>
            <w:pPr>
              <w:spacing w:after="40"/>
            </w:pPr>
            <w:r/>
            <w:r>
              <w:rPr>
                <w:b w:val="0"/>
                <w:sz w:val="18"/>
              </w:rPr>
              <w:t>Динамик у вариантов и реплик</w:t>
            </w:r>
            <w:r>
              <w:br/>
            </w:r>
            <w:r>
              <w:rPr>
                <w:b w:val="0"/>
                <w:i/>
                <w:color w:val="6E7470"/>
                <w:sz w:val="18"/>
              </w:rPr>
              <w:t>Speaker next to options and lines</w:t>
            </w:r>
          </w:p>
        </w:tc>
        <w:tc>
          <w:tcPr>
            <w:tcW w:type="dxa" w:w="1474"/>
          </w:tcPr>
          <w:p>
            <w:pPr>
              <w:spacing w:after="40"/>
            </w:pPr>
            <w:r/>
            <w:r>
              <w:rPr>
                <w:b w:val="0"/>
                <w:sz w:val="18"/>
              </w:rPr>
              <w:t>Шаг выбора или порядка</w:t>
            </w:r>
            <w:r>
              <w:br/>
            </w:r>
            <w:r>
              <w:rPr>
                <w:b w:val="0"/>
                <w:i/>
                <w:color w:val="6E7470"/>
                <w:sz w:val="18"/>
              </w:rPr>
              <w:t>A choice or ordering step</w:t>
            </w:r>
          </w:p>
        </w:tc>
        <w:tc>
          <w:tcPr>
            <w:tcW w:type="dxa" w:w="2608"/>
          </w:tcPr>
          <w:p>
            <w:pPr>
              <w:spacing w:after="40"/>
            </w:pPr>
            <w:r/>
            <w:r>
              <w:rPr>
                <w:b w:val="0"/>
                <w:sz w:val="18"/>
              </w:rPr>
              <w:t>1. Нажать динамик справа от варианта</w:t>
            </w:r>
            <w:r>
              <w:br/>
            </w:r>
            <w:r>
              <w:rPr>
                <w:b w:val="0"/>
                <w:i/>
                <w:color w:val="6E7470"/>
                <w:sz w:val="18"/>
              </w:rPr>
              <w:t>1. Tap the speaker to the right of an option</w:t>
            </w:r>
          </w:p>
        </w:tc>
        <w:tc>
          <w:tcPr>
            <w:tcW w:type="dxa" w:w="2608"/>
          </w:tcPr>
          <w:p>
            <w:pPr>
              <w:spacing w:after="40"/>
            </w:pPr>
            <w:r/>
            <w:r>
              <w:rPr>
                <w:b w:val="0"/>
                <w:sz w:val="18"/>
              </w:rPr>
              <w:t>Озвучивается только этот вариант; выбор варианта не меняется</w:t>
            </w:r>
            <w:r>
              <w:br/>
            </w:r>
            <w:r>
              <w:rPr>
                <w:b w:val="0"/>
                <w:i/>
                <w:color w:val="6E7470"/>
                <w:sz w:val="18"/>
              </w:rPr>
              <w:t>Only that option is read aloud; the selected option does not change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I-03</w:t>
            </w:r>
          </w:p>
        </w:tc>
        <w:tc>
          <w:tcPr>
            <w:tcW w:type="dxa" w:w="1304"/>
          </w:tcPr>
          <w:p>
            <w:pPr>
              <w:spacing w:after="40"/>
            </w:pPr>
            <w:r/>
            <w:r>
              <w:rPr>
                <w:b w:val="0"/>
                <w:sz w:val="18"/>
              </w:rPr>
              <w:t>Смешанный текст</w:t>
            </w:r>
            <w:r>
              <w:br/>
            </w:r>
            <w:r>
              <w:rPr>
                <w:b w:val="0"/>
                <w:i/>
                <w:color w:val="6E7470"/>
                <w:sz w:val="18"/>
              </w:rPr>
              <w:t>Mixed-language text</w:t>
            </w:r>
          </w:p>
        </w:tc>
        <w:tc>
          <w:tcPr>
            <w:tcW w:type="dxa" w:w="1474"/>
          </w:tcPr>
          <w:p>
            <w:pPr>
              <w:spacing w:after="40"/>
            </w:pPr>
            <w:r/>
            <w:r>
              <w:rPr>
                <w:b w:val="0"/>
                <w:sz w:val="18"/>
              </w:rPr>
              <w:t>Демо «Английский», пример с русским пояснением</w:t>
            </w:r>
            <w:r>
              <w:br/>
            </w:r>
            <w:r>
              <w:rPr>
                <w:b w:val="0"/>
                <w:i/>
                <w:color w:val="6E7470"/>
                <w:sz w:val="18"/>
              </w:rPr>
              <w:t>English demo, an example with a Russian explanation</w:t>
            </w:r>
          </w:p>
        </w:tc>
        <w:tc>
          <w:tcPr>
            <w:tcW w:type="dxa" w:w="2608"/>
          </w:tcPr>
          <w:p>
            <w:pPr>
              <w:spacing w:after="40"/>
            </w:pPr>
            <w:r/>
            <w:r>
              <w:rPr>
                <w:b w:val="0"/>
                <w:sz w:val="18"/>
              </w:rPr>
              <w:t>1. Нажать динамик у примера</w:t>
            </w:r>
            <w:r>
              <w:br/>
            </w:r>
            <w:r>
              <w:rPr>
                <w:b w:val="0"/>
                <w:i/>
                <w:color w:val="6E7470"/>
                <w:sz w:val="18"/>
              </w:rPr>
              <w:t>1. Tap the speaker next to the example</w:t>
            </w:r>
          </w:p>
        </w:tc>
        <w:tc>
          <w:tcPr>
            <w:tcW w:type="dxa" w:w="2608"/>
          </w:tcPr>
          <w:p>
            <w:pPr>
              <w:spacing w:after="40"/>
            </w:pPr>
            <w:r/>
            <w:r>
              <w:rPr>
                <w:b w:val="0"/>
                <w:sz w:val="18"/>
              </w:rPr>
              <w:t>Английские куски английским голосом, русские — русским, по очереди</w:t>
            </w:r>
            <w:r>
              <w:br/>
            </w:r>
            <w:r>
              <w:rPr>
                <w:b w:val="0"/>
                <w:i/>
                <w:color w:val="6E7470"/>
                <w:sz w:val="18"/>
              </w:rPr>
              <w:t>English parts are read with an English voice, Russian parts with a Russian voice, in turn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I-04</w:t>
            </w:r>
          </w:p>
        </w:tc>
        <w:tc>
          <w:tcPr>
            <w:tcW w:type="dxa" w:w="1304"/>
          </w:tcPr>
          <w:p>
            <w:pPr>
              <w:spacing w:after="40"/>
            </w:pPr>
            <w:r/>
            <w:r>
              <w:rPr>
                <w:b w:val="0"/>
                <w:sz w:val="18"/>
              </w:rPr>
              <w:t>Смена шага останавливает речь</w:t>
            </w:r>
            <w:r>
              <w:br/>
            </w:r>
            <w:r>
              <w:rPr>
                <w:b w:val="0"/>
                <w:i/>
                <w:color w:val="6E7470"/>
                <w:sz w:val="18"/>
              </w:rPr>
              <w:t>Changing the step stops speech</w:t>
            </w:r>
          </w:p>
        </w:tc>
        <w:tc>
          <w:tcPr>
            <w:tcW w:type="dxa" w:w="1474"/>
          </w:tcPr>
          <w:p>
            <w:pPr>
              <w:spacing w:after="40"/>
            </w:pPr>
            <w:r/>
            <w:r>
              <w:rPr>
                <w:b w:val="0"/>
                <w:sz w:val="18"/>
              </w:rPr>
              <w:t>Речь идёт</w:t>
            </w:r>
            <w:r>
              <w:br/>
            </w:r>
            <w:r>
              <w:rPr>
                <w:b w:val="0"/>
                <w:i/>
                <w:color w:val="6E7470"/>
                <w:sz w:val="18"/>
              </w:rPr>
              <w:t>Speech is playing</w:t>
            </w:r>
          </w:p>
        </w:tc>
        <w:tc>
          <w:tcPr>
            <w:tcW w:type="dxa" w:w="2608"/>
          </w:tcPr>
          <w:p>
            <w:pPr>
              <w:spacing w:after="40"/>
            </w:pPr>
            <w:r/>
            <w:r>
              <w:rPr>
                <w:b w:val="0"/>
                <w:sz w:val="18"/>
              </w:rPr>
              <w:t>1. Нажать «К практике» или свайпнуть</w:t>
            </w:r>
            <w:r>
              <w:br/>
            </w:r>
            <w:r>
              <w:rPr>
                <w:b w:val="0"/>
                <w:i/>
                <w:color w:val="6E7470"/>
                <w:sz w:val="18"/>
              </w:rPr>
              <w:t>1. Tap “To practice” or swipe</w:t>
            </w:r>
          </w:p>
        </w:tc>
        <w:tc>
          <w:tcPr>
            <w:tcW w:type="dxa" w:w="2608"/>
          </w:tcPr>
          <w:p>
            <w:pPr>
              <w:spacing w:after="40"/>
            </w:pPr>
            <w:r/>
            <w:r>
              <w:rPr>
                <w:b w:val="0"/>
                <w:sz w:val="18"/>
              </w:rPr>
              <w:t>Речь прекращается</w:t>
            </w:r>
            <w:r>
              <w:br/>
            </w:r>
            <w:r>
              <w:rPr>
                <w:b w:val="0"/>
                <w:i/>
                <w:color w:val="6E7470"/>
                <w:sz w:val="18"/>
              </w:rPr>
              <w:t>Speech stops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I-05</w:t>
            </w:r>
          </w:p>
        </w:tc>
        <w:tc>
          <w:tcPr>
            <w:tcW w:type="dxa" w:w="1304"/>
          </w:tcPr>
          <w:p>
            <w:pPr>
              <w:spacing w:after="40"/>
            </w:pPr>
            <w:r/>
            <w:r>
              <w:rPr>
                <w:b w:val="0"/>
                <w:sz w:val="18"/>
              </w:rPr>
              <w:t>Выключение озвучки</w:t>
            </w:r>
            <w:r>
              <w:br/>
            </w:r>
            <w:r>
              <w:rPr>
                <w:b w:val="0"/>
                <w:i/>
                <w:color w:val="6E7470"/>
                <w:sz w:val="18"/>
              </w:rPr>
              <w:t>Turning read-aloud off</w:t>
            </w:r>
          </w:p>
        </w:tc>
        <w:tc>
          <w:tcPr>
            <w:tcW w:type="dxa" w:w="1474"/>
          </w:tcPr>
          <w:p>
            <w:pPr>
              <w:spacing w:after="40"/>
            </w:pPr>
            <w:r/>
            <w:r>
              <w:rPr>
                <w:b w:val="0"/>
                <w:sz w:val="18"/>
              </w:rPr>
              <w:t>Настройки предмета</w:t>
            </w:r>
            <w:r>
              <w:br/>
            </w:r>
            <w:r>
              <w:rPr>
                <w:b w:val="0"/>
                <w:i/>
                <w:color w:val="6E7470"/>
                <w:sz w:val="18"/>
              </w:rPr>
              <w:t>Subject settings</w:t>
            </w:r>
          </w:p>
        </w:tc>
        <w:tc>
          <w:tcPr>
            <w:tcW w:type="dxa" w:w="2608"/>
          </w:tcPr>
          <w:p>
            <w:pPr>
              <w:spacing w:after="40"/>
            </w:pPr>
            <w:r/>
            <w:r>
              <w:rPr>
                <w:b w:val="0"/>
                <w:sz w:val="18"/>
              </w:rPr>
              <w:t>1. Выключить «Озвучка примеров»</w:t>
            </w:r>
            <w:r>
              <w:br/>
            </w:r>
            <w:r>
              <w:rPr>
                <w:b w:val="0"/>
                <w:i/>
                <w:color w:val="6E7470"/>
                <w:sz w:val="18"/>
              </w:rPr>
              <w:t>1. Turn off “Read examples aloud”</w:t>
            </w:r>
          </w:p>
          <w:p>
            <w:pPr>
              <w:spacing w:after="40"/>
            </w:pPr>
            <w:r>
              <w:rPr>
                <w:b w:val="0"/>
                <w:sz w:val="18"/>
              </w:rPr>
              <w:t>2. Открыть урок</w:t>
            </w:r>
            <w:r>
              <w:br/>
            </w:r>
            <w:r>
              <w:rPr>
                <w:b w:val="0"/>
                <w:i/>
                <w:color w:val="6E7470"/>
                <w:sz w:val="18"/>
              </w:rPr>
              <w:t>2. Open a lesson</w:t>
            </w:r>
          </w:p>
        </w:tc>
        <w:tc>
          <w:tcPr>
            <w:tcW w:type="dxa" w:w="2608"/>
          </w:tcPr>
          <w:p>
            <w:pPr>
              <w:spacing w:after="40"/>
            </w:pPr>
            <w:r/>
            <w:r>
              <w:rPr>
                <w:b w:val="0"/>
                <w:sz w:val="18"/>
              </w:rPr>
              <w:t>Кнопок динамика нет; включение возвращает</w:t>
            </w:r>
            <w:r>
              <w:br/>
            </w:r>
            <w:r>
              <w:rPr>
                <w:b w:val="0"/>
                <w:i/>
                <w:color w:val="6E7470"/>
                <w:sz w:val="18"/>
              </w:rPr>
              <w:t>No speaker buttons; turning it back on restores them</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I-06</w:t>
            </w:r>
          </w:p>
        </w:tc>
        <w:tc>
          <w:tcPr>
            <w:tcW w:type="dxa" w:w="1304"/>
          </w:tcPr>
          <w:p>
            <w:pPr>
              <w:spacing w:after="40"/>
            </w:pPr>
            <w:r/>
            <w:r>
              <w:rPr>
                <w:b w:val="0"/>
                <w:sz w:val="18"/>
              </w:rPr>
              <w:t>Неязыковой предмет</w:t>
            </w:r>
            <w:r>
              <w:br/>
            </w:r>
            <w:r>
              <w:rPr>
                <w:b w:val="0"/>
                <w:i/>
                <w:color w:val="6E7470"/>
                <w:sz w:val="18"/>
              </w:rPr>
              <w:t>Non-language subject</w:t>
            </w:r>
          </w:p>
        </w:tc>
        <w:tc>
          <w:tcPr>
            <w:tcW w:type="dxa" w:w="1474"/>
          </w:tcPr>
          <w:p>
            <w:pPr>
              <w:spacing w:after="40"/>
            </w:pPr>
            <w:r/>
            <w:r>
              <w:rPr>
                <w:b w:val="0"/>
                <w:sz w:val="18"/>
              </w:rPr>
              <w:t>Демо «Выступления»</w:t>
            </w:r>
            <w:r>
              <w:br/>
            </w:r>
            <w:r>
              <w:rPr>
                <w:b w:val="0"/>
                <w:i/>
                <w:color w:val="6E7470"/>
                <w:sz w:val="18"/>
              </w:rPr>
              <w:t>Speaking demo</w:t>
            </w:r>
          </w:p>
        </w:tc>
        <w:tc>
          <w:tcPr>
            <w:tcW w:type="dxa" w:w="2608"/>
          </w:tcPr>
          <w:p>
            <w:pPr>
              <w:spacing w:after="40"/>
            </w:pPr>
            <w:r/>
            <w:r>
              <w:rPr>
                <w:b w:val="0"/>
                <w:sz w:val="18"/>
              </w:rPr>
              <w:t>1. Открыть урок</w:t>
            </w:r>
            <w:r>
              <w:br/>
            </w:r>
            <w:r>
              <w:rPr>
                <w:b w:val="0"/>
                <w:i/>
                <w:color w:val="6E7470"/>
                <w:sz w:val="18"/>
              </w:rPr>
              <w:t>1. Open a lesson</w:t>
            </w:r>
          </w:p>
        </w:tc>
        <w:tc>
          <w:tcPr>
            <w:tcW w:type="dxa" w:w="2608"/>
          </w:tcPr>
          <w:p>
            <w:pPr>
              <w:spacing w:after="40"/>
            </w:pPr>
            <w:r/>
            <w:r>
              <w:rPr>
                <w:b w:val="0"/>
                <w:sz w:val="18"/>
              </w:rPr>
              <w:t>Кнопок озвучки нет, переключателя «Озвучка примеров» в настройках нет</w:t>
            </w:r>
            <w:r>
              <w:br/>
            </w:r>
            <w:r>
              <w:rPr>
                <w:b w:val="0"/>
                <w:i/>
                <w:color w:val="6E7470"/>
                <w:sz w:val="18"/>
              </w:rPr>
              <w:t>No read-aloud buttons, and no “Read examples aloud” toggle in the settings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I-07</w:t>
            </w:r>
          </w:p>
        </w:tc>
        <w:tc>
          <w:tcPr>
            <w:tcW w:type="dxa" w:w="1304"/>
          </w:tcPr>
          <w:p>
            <w:pPr>
              <w:spacing w:after="40"/>
            </w:pPr>
            <w:r/>
            <w:r>
              <w:rPr>
                <w:b w:val="0"/>
                <w:sz w:val="18"/>
              </w:rPr>
              <w:t>Правильный ответ в разборе шага</w:t>
            </w:r>
            <w:r>
              <w:br/>
            </w:r>
            <w:r>
              <w:rPr>
                <w:b w:val="0"/>
                <w:i/>
                <w:color w:val="6E7470"/>
                <w:sz w:val="18"/>
              </w:rPr>
              <w:t>Correct answer in the step recap</w:t>
            </w:r>
          </w:p>
        </w:tc>
        <w:tc>
          <w:tcPr>
            <w:tcW w:type="dxa" w:w="1474"/>
          </w:tcPr>
          <w:p>
            <w:pPr>
              <w:spacing w:after="40"/>
            </w:pPr>
            <w:r/>
            <w:r>
              <w:rPr>
                <w:b w:val="0"/>
                <w:sz w:val="18"/>
              </w:rPr>
              <w:t>Ввод отвечен неверно</w:t>
            </w:r>
            <w:r>
              <w:br/>
            </w:r>
            <w:r>
              <w:rPr>
                <w:b w:val="0"/>
                <w:i/>
                <w:color w:val="6E7470"/>
                <w:sz w:val="18"/>
              </w:rPr>
              <w:t>An input step answered incorrectly</w:t>
            </w:r>
          </w:p>
        </w:tc>
        <w:tc>
          <w:tcPr>
            <w:tcW w:type="dxa" w:w="2608"/>
          </w:tcPr>
          <w:p>
            <w:pPr>
              <w:spacing w:after="40"/>
            </w:pPr>
            <w:r/>
            <w:r>
              <w:rPr>
                <w:b w:val="0"/>
                <w:sz w:val="18"/>
              </w:rPr>
              <w:t>1. Нажать динамик у «КАК ПРАВИЛЬНО»</w:t>
            </w:r>
            <w:r>
              <w:br/>
            </w:r>
            <w:r>
              <w:rPr>
                <w:b w:val="0"/>
                <w:i/>
                <w:color w:val="6E7470"/>
                <w:sz w:val="18"/>
              </w:rPr>
              <w:t>1. Tap the speaker next to “CORRECT ANSWER”</w:t>
            </w:r>
          </w:p>
        </w:tc>
        <w:tc>
          <w:tcPr>
            <w:tcW w:type="dxa" w:w="2608"/>
          </w:tcPr>
          <w:p>
            <w:pPr>
              <w:spacing w:after="40"/>
            </w:pPr>
            <w:r/>
            <w:r>
              <w:rPr>
                <w:b w:val="0"/>
                <w:sz w:val="18"/>
              </w:rPr>
              <w:t>Озвучивается эталонный ответ</w:t>
            </w:r>
            <w:r>
              <w:br/>
            </w:r>
            <w:r>
              <w:rPr>
                <w:b w:val="0"/>
                <w:i/>
                <w:color w:val="6E7470"/>
                <w:sz w:val="18"/>
              </w:rPr>
              <w:t>The reference answer is read aloud</w:t>
            </w:r>
          </w:p>
        </w:tc>
        <w:tc>
          <w:tcPr>
            <w:tcW w:type="dxa" w:w="964"/>
          </w:tcPr>
          <w:p>
            <w:pPr>
              <w:spacing w:after="40"/>
            </w:pPr>
            <w:r/>
            <w:r>
              <w:rPr>
                <w:b w:val="0"/>
                <w:sz w:val="18"/>
              </w:rPr>
              <w:t>☐ PASS</w:t>
              <w:br/>
              <w:t>☐ FAIL</w:t>
            </w:r>
          </w:p>
        </w:tc>
      </w:tr>
    </w:tbl>
    <w:p>
      <w:pPr>
        <w:spacing w:after="40"/>
      </w:pPr>
    </w:p>
    <w:p>
      <w:pPr>
        <w:pStyle w:val="Heading2"/>
      </w:pPr>
      <w:r>
        <w:t>5.10 Предметы и настройки предмета (FR-16, 46, 70…72)</w:t>
      </w:r>
      <w:r>
        <w:br/>
      </w:r>
      <w:r>
        <w:rPr>
          <w:b w:val="0"/>
          <w:i/>
          <w:color w:val="6E7470"/>
          <w:sz w:val="21"/>
        </w:rPr>
        <w:t>5.10 Subjects and subject settings (FR-16, 46, 70…72)</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J-01</w:t>
            </w:r>
          </w:p>
        </w:tc>
        <w:tc>
          <w:tcPr>
            <w:tcW w:type="dxa" w:w="1304"/>
          </w:tcPr>
          <w:p>
            <w:pPr>
              <w:spacing w:after="40"/>
            </w:pPr>
            <w:r/>
            <w:r>
              <w:rPr>
                <w:b w:val="0"/>
                <w:sz w:val="18"/>
              </w:rPr>
              <w:t>Версии миссии</w:t>
            </w:r>
            <w:r>
              <w:br/>
            </w:r>
            <w:r>
              <w:rPr>
                <w:b w:val="0"/>
                <w:i/>
                <w:color w:val="6E7470"/>
                <w:sz w:val="18"/>
              </w:rPr>
              <w:t>Mission versions</w:t>
            </w:r>
          </w:p>
        </w:tc>
        <w:tc>
          <w:tcPr>
            <w:tcW w:type="dxa" w:w="1474"/>
          </w:tcPr>
          <w:p>
            <w:pPr>
              <w:spacing w:after="40"/>
            </w:pPr>
            <w:r/>
            <w:r>
              <w:rPr>
                <w:b w:val="0"/>
                <w:sz w:val="18"/>
              </w:rPr>
              <w:t>Вкладка «Предметы»</w:t>
            </w:r>
            <w:r>
              <w:br/>
            </w:r>
            <w:r>
              <w:rPr>
                <w:b w:val="0"/>
                <w:i/>
                <w:color w:val="6E7470"/>
                <w:sz w:val="18"/>
              </w:rPr>
              <w:t>“Subjects” tab</w:t>
            </w:r>
          </w:p>
        </w:tc>
        <w:tc>
          <w:tcPr>
            <w:tcW w:type="dxa" w:w="2608"/>
          </w:tcPr>
          <w:p>
            <w:pPr>
              <w:spacing w:after="40"/>
            </w:pPr>
            <w:r/>
            <w:r>
              <w:rPr>
                <w:b w:val="0"/>
                <w:sz w:val="18"/>
              </w:rPr>
              <w:t>1. «Изменить миссию» → ввести новую миссию → «Сохранить»</w:t>
            </w:r>
            <w:r>
              <w:br/>
            </w:r>
            <w:r>
              <w:rPr>
                <w:b w:val="0"/>
                <w:i/>
                <w:color w:val="6E7470"/>
                <w:sz w:val="18"/>
              </w:rPr>
              <w:t>1. “Edit mission” → type a new mission → “Save”</w:t>
            </w:r>
          </w:p>
          <w:p>
            <w:pPr>
              <w:spacing w:after="40"/>
            </w:pPr>
            <w:r>
              <w:rPr>
                <w:b w:val="0"/>
                <w:sz w:val="18"/>
              </w:rPr>
              <w:t>2. Повторить</w:t>
            </w:r>
            <w:r>
              <w:br/>
            </w:r>
            <w:r>
              <w:rPr>
                <w:b w:val="0"/>
                <w:i/>
                <w:color w:val="6E7470"/>
                <w:sz w:val="18"/>
              </w:rPr>
              <w:t>2. Repeat</w:t>
            </w:r>
          </w:p>
        </w:tc>
        <w:tc>
          <w:tcPr>
            <w:tcW w:type="dxa" w:w="2608"/>
          </w:tcPr>
          <w:p>
            <w:pPr>
              <w:spacing w:after="40"/>
            </w:pPr>
            <w:r/>
            <w:r>
              <w:rPr>
                <w:b w:val="0"/>
                <w:sz w:val="18"/>
              </w:rPr>
              <w:t>Кикер «МИССИЯ · vN» растёт, старые формулировки видны зачёркнутыми, ничего не удаляется; лимит 100 символов</w:t>
            </w:r>
            <w:r>
              <w:br/>
            </w:r>
            <w:r>
              <w:rPr>
                <w:b w:val="0"/>
                <w:i/>
                <w:color w:val="6E7470"/>
                <w:sz w:val="18"/>
              </w:rPr>
              <w:t>The “MISSION · vN” kicker increases, old wordings are shown struck through, nothing is deleted; limit of 100 characters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J-02</w:t>
            </w:r>
          </w:p>
        </w:tc>
        <w:tc>
          <w:tcPr>
            <w:tcW w:type="dxa" w:w="1304"/>
          </w:tcPr>
          <w:p>
            <w:pPr>
              <w:spacing w:after="40"/>
            </w:pPr>
            <w:r/>
            <w:r>
              <w:rPr>
                <w:b w:val="0"/>
                <w:sz w:val="18"/>
              </w:rPr>
              <w:t>Пауза уроков</w:t>
            </w:r>
            <w:r>
              <w:br/>
            </w:r>
            <w:r>
              <w:rPr>
                <w:b w:val="0"/>
                <w:i/>
                <w:color w:val="6E7470"/>
                <w:sz w:val="18"/>
              </w:rPr>
              <w:t>Pausing lessons</w:t>
            </w:r>
          </w:p>
        </w:tc>
        <w:tc>
          <w:tcPr>
            <w:tcW w:type="dxa" w:w="1474"/>
          </w:tcPr>
          <w:p>
            <w:pPr>
              <w:spacing w:after="40"/>
            </w:pPr>
            <w:r/>
            <w:r>
              <w:rPr>
                <w:b w:val="0"/>
                <w:sz w:val="18"/>
              </w:rPr>
              <w:t>Настройки предмета</w:t>
            </w:r>
            <w:r>
              <w:br/>
            </w:r>
            <w:r>
              <w:rPr>
                <w:b w:val="0"/>
                <w:i/>
                <w:color w:val="6E7470"/>
                <w:sz w:val="18"/>
              </w:rPr>
              <w:t>Subject settings</w:t>
            </w:r>
          </w:p>
        </w:tc>
        <w:tc>
          <w:tcPr>
            <w:tcW w:type="dxa" w:w="2608"/>
          </w:tcPr>
          <w:p>
            <w:pPr>
              <w:spacing w:after="40"/>
            </w:pPr>
            <w:r/>
            <w:r>
              <w:rPr>
                <w:b w:val="0"/>
                <w:sz w:val="18"/>
              </w:rPr>
              <w:t>1. Включить «Пауза»</w:t>
            </w:r>
            <w:r>
              <w:br/>
            </w:r>
            <w:r>
              <w:rPr>
                <w:b w:val="0"/>
                <w:i/>
                <w:color w:val="6E7470"/>
                <w:sz w:val="18"/>
              </w:rPr>
              <w:t>1. Turn on “Pause lessons”</w:t>
            </w:r>
          </w:p>
        </w:tc>
        <w:tc>
          <w:tcPr>
            <w:tcW w:type="dxa" w:w="2608"/>
          </w:tcPr>
          <w:p>
            <w:pPr>
              <w:spacing w:after="40"/>
            </w:pPr>
            <w:r/>
            <w:r>
              <w:rPr>
                <w:b w:val="0"/>
                <w:sz w:val="18"/>
              </w:rPr>
              <w:t>Карточка на «Сегодня» показывает паузу, повторы продолжают приходить</w:t>
            </w:r>
            <w:r>
              <w:br/>
            </w:r>
            <w:r>
              <w:rPr>
                <w:b w:val="0"/>
                <w:i/>
                <w:color w:val="6E7470"/>
                <w:sz w:val="18"/>
              </w:rPr>
              <w:t>The card on “Today” shows the pause; reviews keep coming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J-03</w:t>
            </w:r>
          </w:p>
        </w:tc>
        <w:tc>
          <w:tcPr>
            <w:tcW w:type="dxa" w:w="1304"/>
          </w:tcPr>
          <w:p>
            <w:pPr>
              <w:spacing w:after="40"/>
            </w:pPr>
            <w:r/>
            <w:r>
              <w:rPr>
                <w:b w:val="0"/>
                <w:sz w:val="18"/>
              </w:rPr>
              <w:t>Длительность урока</w:t>
            </w:r>
            <w:r>
              <w:br/>
            </w:r>
            <w:r>
              <w:rPr>
                <w:b w:val="0"/>
                <w:i/>
                <w:color w:val="6E7470"/>
                <w:sz w:val="18"/>
              </w:rPr>
              <w:t>Lesson length</w:t>
            </w:r>
          </w:p>
        </w:tc>
        <w:tc>
          <w:tcPr>
            <w:tcW w:type="dxa" w:w="1474"/>
          </w:tcPr>
          <w:p>
            <w:pPr>
              <w:spacing w:after="40"/>
            </w:pPr>
            <w:r/>
            <w:r>
              <w:rPr>
                <w:b w:val="0"/>
                <w:sz w:val="18"/>
              </w:rPr>
              <w:t>Свой предмет</w:t>
            </w:r>
            <w:r>
              <w:br/>
            </w:r>
            <w:r>
              <w:rPr>
                <w:b w:val="0"/>
                <w:i/>
                <w:color w:val="6E7470"/>
                <w:sz w:val="18"/>
              </w:rPr>
              <w:t>Own subject</w:t>
            </w:r>
          </w:p>
        </w:tc>
        <w:tc>
          <w:tcPr>
            <w:tcW w:type="dxa" w:w="2608"/>
          </w:tcPr>
          <w:p>
            <w:pPr>
              <w:spacing w:after="40"/>
            </w:pPr>
            <w:r/>
            <w:r>
              <w:rPr>
                <w:b w:val="0"/>
                <w:sz w:val="18"/>
              </w:rPr>
              <w:t>1. Поставить 3 мин</w:t>
            </w:r>
            <w:r>
              <w:br/>
            </w:r>
            <w:r>
              <w:rPr>
                <w:b w:val="0"/>
                <w:i/>
                <w:color w:val="6E7470"/>
                <w:sz w:val="18"/>
              </w:rPr>
              <w:t>1. Set 3 min</w:t>
            </w:r>
          </w:p>
          <w:p>
            <w:pPr>
              <w:spacing w:after="40"/>
            </w:pPr>
            <w:r>
              <w:rPr>
                <w:b w:val="0"/>
                <w:sz w:val="18"/>
              </w:rPr>
              <w:t>2. Пройти урок, «Готово»</w:t>
            </w:r>
            <w:r>
              <w:br/>
            </w:r>
            <w:r>
              <w:rPr>
                <w:b w:val="0"/>
                <w:i/>
                <w:color w:val="6E7470"/>
                <w:sz w:val="18"/>
              </w:rPr>
              <w:t>2. Complete a lesson, “Done”</w:t>
            </w:r>
          </w:p>
          <w:p>
            <w:pPr>
              <w:spacing w:after="40"/>
            </w:pPr>
            <w:r>
              <w:rPr>
                <w:b w:val="0"/>
                <w:sz w:val="18"/>
              </w:rPr>
              <w:t>3. Открыть следующий урок</w:t>
            </w:r>
            <w:r>
              <w:br/>
            </w:r>
            <w:r>
              <w:rPr>
                <w:b w:val="0"/>
                <w:i/>
                <w:color w:val="6E7470"/>
                <w:sz w:val="18"/>
              </w:rPr>
              <w:t>3. Open the next lesson</w:t>
            </w:r>
          </w:p>
          <w:p>
            <w:pPr>
              <w:spacing w:after="40"/>
            </w:pPr>
            <w:r>
              <w:rPr>
                <w:b w:val="0"/>
                <w:sz w:val="18"/>
              </w:rPr>
              <w:t>4. Поставить 10 мин, повторить</w:t>
            </w:r>
            <w:r>
              <w:br/>
            </w:r>
            <w:r>
              <w:rPr>
                <w:b w:val="0"/>
                <w:i/>
                <w:color w:val="6E7470"/>
                <w:sz w:val="18"/>
              </w:rPr>
              <w:t>4. Set 10 min, repeat</w:t>
            </w:r>
          </w:p>
        </w:tc>
        <w:tc>
          <w:tcPr>
            <w:tcW w:type="dxa" w:w="2608"/>
          </w:tcPr>
          <w:p>
            <w:pPr>
              <w:spacing w:after="40"/>
            </w:pPr>
            <w:r/>
            <w:r>
              <w:rPr>
                <w:b w:val="0"/>
                <w:sz w:val="18"/>
              </w:rPr>
              <w:t>Следующий урок заметно короче (2–3 практики, короткие тексты) или длиннее (до 5 шагов); настройка применяется со следующего урока</w:t>
            </w:r>
            <w:r>
              <w:br/>
            </w:r>
            <w:r>
              <w:rPr>
                <w:b w:val="0"/>
                <w:i/>
                <w:color w:val="6E7470"/>
                <w:sz w:val="18"/>
              </w:rPr>
              <w:t>The next lesson is noticeably shorter (2–3 practice steps, short texts) or longer (up to 5 steps); the setting applies from the next lesson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J-04</w:t>
            </w:r>
          </w:p>
        </w:tc>
        <w:tc>
          <w:tcPr>
            <w:tcW w:type="dxa" w:w="1304"/>
          </w:tcPr>
          <w:p>
            <w:pPr>
              <w:spacing w:after="40"/>
            </w:pPr>
            <w:r/>
            <w:r>
              <w:rPr>
                <w:b w:val="0"/>
                <w:sz w:val="18"/>
              </w:rPr>
              <w:t>Сложность и режим запоминания сохраняются</w:t>
            </w:r>
            <w:r>
              <w:br/>
            </w:r>
            <w:r>
              <w:rPr>
                <w:b w:val="0"/>
                <w:i/>
                <w:color w:val="6E7470"/>
                <w:sz w:val="18"/>
              </w:rPr>
              <w:t>Difficulty and recall mode are saved</w:t>
            </w:r>
          </w:p>
        </w:tc>
        <w:tc>
          <w:tcPr>
            <w:tcW w:type="dxa" w:w="1474"/>
          </w:tcPr>
          <w:p>
            <w:pPr>
              <w:spacing w:after="40"/>
            </w:pPr>
            <w:r/>
            <w:r>
              <w:rPr>
                <w:b w:val="0"/>
                <w:sz w:val="18"/>
              </w:rPr>
              <w:t>Настройки предмета</w:t>
            </w:r>
            <w:r>
              <w:br/>
            </w:r>
            <w:r>
              <w:rPr>
                <w:b w:val="0"/>
                <w:i/>
                <w:color w:val="6E7470"/>
                <w:sz w:val="18"/>
              </w:rPr>
              <w:t>Subject settings</w:t>
            </w:r>
          </w:p>
        </w:tc>
        <w:tc>
          <w:tcPr>
            <w:tcW w:type="dxa" w:w="2608"/>
          </w:tcPr>
          <w:p>
            <w:pPr>
              <w:spacing w:after="40"/>
            </w:pPr>
            <w:r/>
            <w:r>
              <w:rPr>
                <w:b w:val="0"/>
                <w:sz w:val="18"/>
              </w:rPr>
              <w:t>1. Выбрать в меню другую «Сложность практики»</w:t>
            </w:r>
            <w:r>
              <w:br/>
            </w:r>
            <w:r>
              <w:rPr>
                <w:b w:val="0"/>
                <w:i/>
                <w:color w:val="6E7470"/>
                <w:sz w:val="18"/>
              </w:rPr>
              <w:t>1. Pick another “Practice difficulty” in the menu</w:t>
            </w:r>
          </w:p>
          <w:p>
            <w:pPr>
              <w:spacing w:after="40"/>
            </w:pPr>
            <w:r>
              <w:rPr>
                <w:b w:val="0"/>
                <w:sz w:val="18"/>
              </w:rPr>
              <w:t>2. Выбрать другой режим в «Запоминании»</w:t>
            </w:r>
            <w:r>
              <w:br/>
            </w:r>
            <w:r>
              <w:rPr>
                <w:b w:val="0"/>
                <w:i/>
                <w:color w:val="6E7470"/>
                <w:sz w:val="18"/>
              </w:rPr>
              <w:t>2. Pick a different mode in “Recall”</w:t>
            </w:r>
          </w:p>
          <w:p>
            <w:pPr>
              <w:spacing w:after="40"/>
            </w:pPr>
            <w:r>
              <w:rPr>
                <w:b w:val="0"/>
                <w:sz w:val="18"/>
              </w:rPr>
              <w:t>3. Закрыть и перезапустить приложение</w:t>
            </w:r>
            <w:r>
              <w:br/>
            </w:r>
            <w:r>
              <w:rPr>
                <w:b w:val="0"/>
                <w:i/>
                <w:color w:val="6E7470"/>
                <w:sz w:val="18"/>
              </w:rPr>
              <w:t>3. Close and restart the app</w:t>
            </w:r>
          </w:p>
        </w:tc>
        <w:tc>
          <w:tcPr>
            <w:tcW w:type="dxa" w:w="2608"/>
          </w:tcPr>
          <w:p>
            <w:pPr>
              <w:spacing w:after="40"/>
            </w:pPr>
            <w:r/>
            <w:r>
              <w:rPr>
                <w:b w:val="0"/>
                <w:sz w:val="18"/>
              </w:rPr>
              <w:t>Значения сохраняются после перезапуска. Секции «Дневная норма повторов 10/20/50» больше нет: её место заняло «Запоминание» (подробно — 5.14)</w:t>
            </w:r>
            <w:r>
              <w:br/>
            </w:r>
            <w:r>
              <w:rPr>
                <w:b w:val="0"/>
                <w:i/>
                <w:color w:val="6E7470"/>
                <w:sz w:val="18"/>
              </w:rPr>
              <w:t>The values persist after a restart. The “Daily review quota 10/20/50” section no longer exists: “Recall” replaced it (details in 5.14)</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J-05</w:t>
            </w:r>
          </w:p>
        </w:tc>
        <w:tc>
          <w:tcPr>
            <w:tcW w:type="dxa" w:w="1304"/>
          </w:tcPr>
          <w:p>
            <w:pPr>
              <w:spacing w:after="40"/>
            </w:pPr>
            <w:r/>
            <w:r>
              <w:rPr>
                <w:b w:val="0"/>
                <w:sz w:val="18"/>
              </w:rPr>
              <w:t>Удаление с подтверждением</w:t>
            </w:r>
            <w:r>
              <w:br/>
            </w:r>
            <w:r>
              <w:rPr>
                <w:b w:val="0"/>
                <w:i/>
                <w:color w:val="6E7470"/>
                <w:sz w:val="18"/>
              </w:rPr>
              <w:t>Deletion with a confirmation</w:t>
            </w:r>
          </w:p>
        </w:tc>
        <w:tc>
          <w:tcPr>
            <w:tcW w:type="dxa" w:w="1474"/>
          </w:tcPr>
          <w:p>
            <w:pPr>
              <w:spacing w:after="40"/>
            </w:pPr>
            <w:r/>
            <w:r>
              <w:rPr>
                <w:b w:val="0"/>
                <w:sz w:val="18"/>
              </w:rPr>
              <w:t>Настройки предмета</w:t>
            </w:r>
            <w:r>
              <w:br/>
            </w:r>
            <w:r>
              <w:rPr>
                <w:b w:val="0"/>
                <w:i/>
                <w:color w:val="6E7470"/>
                <w:sz w:val="18"/>
              </w:rPr>
              <w:t>Subject settings</w:t>
            </w:r>
          </w:p>
        </w:tc>
        <w:tc>
          <w:tcPr>
            <w:tcW w:type="dxa" w:w="2608"/>
          </w:tcPr>
          <w:p>
            <w:pPr>
              <w:spacing w:after="40"/>
            </w:pPr>
            <w:r/>
            <w:r>
              <w:rPr>
                <w:b w:val="0"/>
                <w:sz w:val="18"/>
              </w:rPr>
              <w:t>1. Нажать «Удалить предмет», в системном окне нажать «Оставить»</w:t>
            </w:r>
            <w:r>
              <w:br/>
            </w:r>
            <w:r>
              <w:rPr>
                <w:b w:val="0"/>
                <w:i/>
                <w:color w:val="6E7470"/>
                <w:sz w:val="18"/>
              </w:rPr>
              <w:t>1. Tap “Delete subject”, then “Keep” in the system dialog</w:t>
            </w:r>
          </w:p>
          <w:p>
            <w:pPr>
              <w:spacing w:after="40"/>
            </w:pPr>
            <w:r>
              <w:rPr>
                <w:b w:val="0"/>
                <w:sz w:val="18"/>
              </w:rPr>
              <w:t>2. Снова «Удалить предмет» → «Да, удалить»</w:t>
            </w:r>
            <w:r>
              <w:br/>
            </w:r>
            <w:r>
              <w:rPr>
                <w:b w:val="0"/>
                <w:i/>
                <w:color w:val="6E7470"/>
                <w:sz w:val="18"/>
              </w:rPr>
              <w:t>2. “Delete subject” again → “Yes, delete”</w:t>
            </w:r>
          </w:p>
        </w:tc>
        <w:tc>
          <w:tcPr>
            <w:tcW w:type="dxa" w:w="2608"/>
          </w:tcPr>
          <w:p>
            <w:pPr>
              <w:spacing w:after="40"/>
            </w:pPr>
            <w:r/>
            <w:r>
              <w:rPr>
                <w:b w:val="0"/>
                <w:sz w:val="18"/>
              </w:rPr>
              <w:t>Системное окно подтверждения; «Оставить» ничего не меняет; после «Да, удалить» лист закрывается и открывается «Сегодня» без предмета; демо тоже можно удалить</w:t>
            </w:r>
            <w:r>
              <w:br/>
            </w:r>
            <w:r>
              <w:rPr>
                <w:b w:val="0"/>
                <w:i/>
                <w:color w:val="6E7470"/>
                <w:sz w:val="18"/>
              </w:rPr>
              <w:t>A system confirmation dialog; “Keep” changes nothing; after “Yes, delete” the sheet closes and “Today” opens without the subject; demos can be deleted too</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J-06</w:t>
            </w:r>
          </w:p>
        </w:tc>
        <w:tc>
          <w:tcPr>
            <w:tcW w:type="dxa" w:w="1304"/>
          </w:tcPr>
          <w:p>
            <w:pPr>
              <w:spacing w:after="40"/>
            </w:pPr>
            <w:r/>
            <w:r>
              <w:rPr>
                <w:b w:val="0"/>
                <w:sz w:val="18"/>
              </w:rPr>
              <w:t>Несколько своих предметов</w:t>
            </w:r>
            <w:r>
              <w:br/>
            </w:r>
            <w:r>
              <w:rPr>
                <w:b w:val="0"/>
                <w:i/>
                <w:color w:val="6E7470"/>
                <w:sz w:val="18"/>
              </w:rPr>
              <w:t>Several own subjects</w:t>
            </w:r>
          </w:p>
        </w:tc>
        <w:tc>
          <w:tcPr>
            <w:tcW w:type="dxa" w:w="1474"/>
          </w:tcPr>
          <w:p>
            <w:pPr>
              <w:spacing w:after="40"/>
            </w:pPr>
            <w:r/>
            <w:r>
              <w:rPr>
                <w:b w:val="0"/>
                <w:sz w:val="18"/>
              </w:rPr>
              <w:t>Есть один свой предмет с пройденным уроком и карточками повторов</w:t>
            </w:r>
            <w:r>
              <w:br/>
            </w:r>
            <w:r>
              <w:rPr>
                <w:b w:val="0"/>
                <w:i/>
                <w:color w:val="6E7470"/>
                <w:sz w:val="18"/>
              </w:rPr>
              <w:t>There is one own subject with a completed lesson and review cards</w:t>
            </w:r>
          </w:p>
        </w:tc>
        <w:tc>
          <w:tcPr>
            <w:tcW w:type="dxa" w:w="2608"/>
          </w:tcPr>
          <w:p>
            <w:pPr>
              <w:spacing w:after="40"/>
            </w:pPr>
            <w:r/>
            <w:r>
              <w:rPr>
                <w:b w:val="0"/>
                <w:sz w:val="18"/>
              </w:rPr>
              <w:t>1. Создать второй свой предмет, дождаться урока и пройти его</w:t>
            </w:r>
            <w:r>
              <w:br/>
            </w:r>
            <w:r>
              <w:rPr>
                <w:b w:val="0"/>
                <w:i/>
                <w:color w:val="6E7470"/>
                <w:sz w:val="18"/>
              </w:rPr>
              <w:t>1. Create a second own subject, wait for its lesson and complete it</w:t>
            </w:r>
          </w:p>
          <w:p>
            <w:pPr>
              <w:spacing w:after="40"/>
            </w:pPr>
            <w:r>
              <w:rPr>
                <w:b w:val="0"/>
                <w:sz w:val="18"/>
              </w:rPr>
              <w:t>2. Удалить второй предмет</w:t>
            </w:r>
            <w:r>
              <w:br/>
            </w:r>
            <w:r>
              <w:rPr>
                <w:b w:val="0"/>
                <w:i/>
                <w:color w:val="6E7470"/>
                <w:sz w:val="18"/>
              </w:rPr>
              <w:t>2. Delete the second subject</w:t>
            </w:r>
          </w:p>
          <w:p>
            <w:pPr>
              <w:spacing w:after="40"/>
            </w:pPr>
            <w:r>
              <w:rPr>
                <w:b w:val="0"/>
                <w:sz w:val="18"/>
              </w:rPr>
              <w:t>3. Создать третий</w:t>
            </w:r>
            <w:r>
              <w:br/>
            </w:r>
            <w:r>
              <w:rPr>
                <w:b w:val="0"/>
                <w:i/>
                <w:color w:val="6E7470"/>
                <w:sz w:val="18"/>
              </w:rPr>
              <w:t>3. Create a third one</w:t>
            </w:r>
          </w:p>
          <w:p>
            <w:pPr>
              <w:spacing w:after="40"/>
            </w:pPr>
            <w:r>
              <w:rPr>
                <w:b w:val="0"/>
                <w:sz w:val="18"/>
              </w:rPr>
              <w:t>4. Перезапустить приложение</w:t>
            </w:r>
            <w:r>
              <w:br/>
            </w:r>
            <w:r>
              <w:rPr>
                <w:b w:val="0"/>
                <w:i/>
                <w:color w:val="6E7470"/>
                <w:sz w:val="18"/>
              </w:rPr>
              <w:t>4. Restart the app</w:t>
            </w:r>
          </w:p>
        </w:tc>
        <w:tc>
          <w:tcPr>
            <w:tcW w:type="dxa" w:w="2608"/>
          </w:tcPr>
          <w:p>
            <w:pPr>
              <w:spacing w:after="40"/>
            </w:pPr>
            <w:r/>
            <w:r>
              <w:rPr>
                <w:b w:val="0"/>
                <w:sz w:val="18"/>
              </w:rPr>
              <w:t>На «Сегодня», во вкладках «Повторы» и «Справочники» у каждого предмета свои урок, карточки и глоссарий; удаление второго не трогает данные первого; третий предмет создаётся с нуля, данные удалённого не появляются; после перезапуска всё на месте</w:t>
            </w:r>
            <w:r>
              <w:br/>
            </w:r>
            <w:r>
              <w:rPr>
                <w:b w:val="0"/>
                <w:i/>
                <w:color w:val="6E7470"/>
                <w:sz w:val="18"/>
              </w:rPr>
              <w:t>On “Today” and in the “Reviews” and “References” tabs, each subject has its own lesson, cards and glossary; deleting the second one does not touch the first one’s data; the third subject is created from scratch and the deleted subject’s data does not appear; after a restart everything is in place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J-07</w:t>
            </w:r>
          </w:p>
        </w:tc>
        <w:tc>
          <w:tcPr>
            <w:tcW w:type="dxa" w:w="1304"/>
          </w:tcPr>
          <w:p>
            <w:pPr>
              <w:spacing w:after="40"/>
            </w:pPr>
            <w:r/>
            <w:r>
              <w:rPr>
                <w:b w:val="0"/>
                <w:sz w:val="18"/>
              </w:rPr>
              <w:t>Цвет предмета</w:t>
            </w:r>
            <w:r>
              <w:br/>
            </w:r>
            <w:r>
              <w:rPr>
                <w:b w:val="0"/>
                <w:i/>
                <w:color w:val="6E7470"/>
                <w:sz w:val="18"/>
              </w:rPr>
              <w:t>Subject color</w:t>
            </w:r>
          </w:p>
        </w:tc>
        <w:tc>
          <w:tcPr>
            <w:tcW w:type="dxa" w:w="1474"/>
          </w:tcPr>
          <w:p>
            <w:pPr>
              <w:spacing w:after="40"/>
            </w:pPr>
            <w:r/>
            <w:r>
              <w:rPr>
                <w:b w:val="0"/>
                <w:sz w:val="18"/>
              </w:rPr>
              <w:t>Настройки предмета; есть хотя бы два предмета</w:t>
            </w:r>
            <w:r>
              <w:br/>
            </w:r>
            <w:r>
              <w:rPr>
                <w:b w:val="0"/>
                <w:i/>
                <w:color w:val="6E7470"/>
                <w:sz w:val="18"/>
              </w:rPr>
              <w:t>Subject settings; there are at least two subjects</w:t>
            </w:r>
          </w:p>
        </w:tc>
        <w:tc>
          <w:tcPr>
            <w:tcW w:type="dxa" w:w="2608"/>
          </w:tcPr>
          <w:p>
            <w:pPr>
              <w:spacing w:after="40"/>
            </w:pPr>
            <w:r/>
            <w:r>
              <w:rPr>
                <w:b w:val="0"/>
                <w:sz w:val="18"/>
              </w:rPr>
              <w:t>1. В секции «Цвет» выбрать другой кружок из 12</w:t>
            </w:r>
            <w:r>
              <w:br/>
            </w:r>
            <w:r>
              <w:rPr>
                <w:b w:val="0"/>
                <w:i/>
                <w:color w:val="6E7470"/>
                <w:sz w:val="18"/>
              </w:rPr>
              <w:t>1. In the “Color” section pick another of the 12 circles</w:t>
            </w:r>
          </w:p>
          <w:p>
            <w:pPr>
              <w:spacing w:after="40"/>
            </w:pPr>
            <w:r>
              <w:rPr>
                <w:b w:val="0"/>
                <w:sz w:val="18"/>
              </w:rPr>
              <w:t>2. Закрыть лист, посмотреть «Сегодня», урок и «Предметы»</w:t>
            </w:r>
            <w:r>
              <w:br/>
            </w:r>
            <w:r>
              <w:rPr>
                <w:b w:val="0"/>
                <w:i/>
                <w:color w:val="6E7470"/>
                <w:sz w:val="18"/>
              </w:rPr>
              <w:t>2. Close the sheet, look at “Today”, the lesson and “Subjects”</w:t>
            </w:r>
          </w:p>
          <w:p>
            <w:pPr>
              <w:spacing w:after="40"/>
            </w:pPr>
            <w:r>
              <w:rPr>
                <w:b w:val="0"/>
                <w:sz w:val="18"/>
              </w:rPr>
              <w:t>3. Создать новый предмет</w:t>
            </w:r>
            <w:r>
              <w:br/>
            </w:r>
            <w:r>
              <w:rPr>
                <w:b w:val="0"/>
                <w:i/>
                <w:color w:val="6E7470"/>
                <w:sz w:val="18"/>
              </w:rPr>
              <w:t>3. Create a new subject</w:t>
            </w:r>
          </w:p>
        </w:tc>
        <w:tc>
          <w:tcPr>
            <w:tcW w:type="dxa" w:w="2608"/>
          </w:tcPr>
          <w:p>
            <w:pPr>
              <w:spacing w:after="40"/>
            </w:pPr>
            <w:r/>
            <w:r>
              <w:rPr>
                <w:b w:val="0"/>
                <w:sz w:val="18"/>
              </w:rPr>
              <w:t>Выбранный кружок обведён, значок над сеткой сразу в новом цвете (тот же, что у кружка); плитка, кнопки урока и кольцо — в новом цвете; цвета приглушённые, без кислотных оттенков; новый предмет получает другой свободный цвет</w:t>
            </w:r>
            <w:r>
              <w:br/>
            </w:r>
            <w:r>
              <w:rPr>
                <w:b w:val="0"/>
                <w:i/>
                <w:color w:val="6E7470"/>
                <w:sz w:val="18"/>
              </w:rPr>
              <w:t>The chosen circle is outlined and the icon above the grid takes the new color at once (the same as the circle); the tile, lesson buttons and ring use the new color; colors are muted, not neon; a new subject gets another free color</w:t>
            </w:r>
          </w:p>
        </w:tc>
        <w:tc>
          <w:tcPr>
            <w:tcW w:type="dxa" w:w="964"/>
          </w:tcPr>
          <w:p>
            <w:pPr>
              <w:spacing w:after="40"/>
            </w:pPr>
            <w:r/>
            <w:r>
              <w:rPr>
                <w:b w:val="0"/>
                <w:sz w:val="18"/>
              </w:rPr>
              <w:t>☐ PASS</w:t>
              <w:br/>
              <w:t>☐ FAIL</w:t>
            </w:r>
          </w:p>
        </w:tc>
      </w:tr>
    </w:tbl>
    <w:p>
      <w:pPr>
        <w:spacing w:after="40"/>
      </w:pPr>
    </w:p>
    <w:p>
      <w:pPr>
        <w:pStyle w:val="Heading2"/>
      </w:pPr>
      <w:r>
        <w:t>5.11 Профиль и устойчивость (FR-04…08, 36, 74; DR-02)</w:t>
      </w:r>
      <w:r>
        <w:br/>
      </w:r>
      <w:r>
        <w:rPr>
          <w:b w:val="0"/>
          <w:i/>
          <w:color w:val="6E7470"/>
          <w:sz w:val="21"/>
        </w:rPr>
        <w:t>5.11 Profile and resilience (FR-04…08, 36, 74; DR-02)</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K-01</w:t>
            </w:r>
          </w:p>
        </w:tc>
        <w:tc>
          <w:tcPr>
            <w:tcW w:type="dxa" w:w="1304"/>
          </w:tcPr>
          <w:p>
            <w:pPr>
              <w:spacing w:after="40"/>
            </w:pPr>
            <w:r/>
            <w:r>
              <w:rPr>
                <w:b w:val="0"/>
                <w:sz w:val="18"/>
              </w:rPr>
              <w:t>Язык интерфейса</w:t>
            </w:r>
            <w:r>
              <w:br/>
            </w:r>
            <w:r>
              <w:rPr>
                <w:b w:val="0"/>
                <w:i/>
                <w:color w:val="6E7470"/>
                <w:sz w:val="18"/>
              </w:rPr>
              <w:t>Interface language</w:t>
            </w:r>
          </w:p>
        </w:tc>
        <w:tc>
          <w:tcPr>
            <w:tcW w:type="dxa" w:w="1474"/>
          </w:tcPr>
          <w:p>
            <w:pPr>
              <w:spacing w:after="40"/>
            </w:pPr>
            <w:r/>
            <w:r>
              <w:rPr>
                <w:b w:val="0"/>
                <w:sz w:val="18"/>
              </w:rPr>
              <w:t>Профиль</w:t>
            </w:r>
            <w:r>
              <w:br/>
            </w:r>
            <w:r>
              <w:rPr>
                <w:b w:val="0"/>
                <w:i/>
                <w:color w:val="6E7470"/>
                <w:sz w:val="18"/>
              </w:rPr>
              <w:t>Profile</w:t>
            </w:r>
          </w:p>
        </w:tc>
        <w:tc>
          <w:tcPr>
            <w:tcW w:type="dxa" w:w="2608"/>
          </w:tcPr>
          <w:p>
            <w:pPr>
              <w:spacing w:after="40"/>
            </w:pPr>
            <w:r/>
            <w:r>
              <w:rPr>
                <w:b w:val="0"/>
                <w:sz w:val="18"/>
              </w:rPr>
              <w:t>1. Переключить на English и обратно</w:t>
            </w:r>
            <w:r>
              <w:br/>
            </w:r>
            <w:r>
              <w:rPr>
                <w:b w:val="0"/>
                <w:i/>
                <w:color w:val="6E7470"/>
                <w:sz w:val="18"/>
              </w:rPr>
              <w:t>1. Switch to “Русский” and back to “English”</w:t>
            </w:r>
          </w:p>
        </w:tc>
        <w:tc>
          <w:tcPr>
            <w:tcW w:type="dxa" w:w="2608"/>
          </w:tcPr>
          <w:p>
            <w:pPr>
              <w:spacing w:after="40"/>
            </w:pPr>
            <w:r/>
            <w:r>
              <w:rPr>
                <w:b w:val="0"/>
                <w:sz w:val="18"/>
              </w:rPr>
              <w:t>Все надписи меняются мгновенно, ничего не обрезается; контент уроков не переводится</w:t>
            </w:r>
            <w:r>
              <w:br/>
            </w:r>
            <w:r>
              <w:rPr>
                <w:b w:val="0"/>
                <w:i/>
                <w:color w:val="6E7470"/>
                <w:sz w:val="18"/>
              </w:rPr>
              <w:t>All labels change instantly, nothing is cut off; lesson content is not translated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K-02</w:t>
            </w:r>
          </w:p>
        </w:tc>
        <w:tc>
          <w:tcPr>
            <w:tcW w:type="dxa" w:w="1304"/>
          </w:tcPr>
          <w:p>
            <w:pPr>
              <w:spacing w:after="40"/>
            </w:pPr>
            <w:r/>
            <w:r>
              <w:rPr>
                <w:b w:val="0"/>
                <w:sz w:val="18"/>
              </w:rPr>
              <w:t>Тема</w:t>
            </w:r>
            <w:r>
              <w:br/>
            </w:r>
            <w:r>
              <w:rPr>
                <w:b w:val="0"/>
                <w:i/>
                <w:color w:val="6E7470"/>
                <w:sz w:val="18"/>
              </w:rPr>
              <w:t>Theme</w:t>
            </w:r>
          </w:p>
        </w:tc>
        <w:tc>
          <w:tcPr>
            <w:tcW w:type="dxa" w:w="1474"/>
          </w:tcPr>
          <w:p>
            <w:pPr>
              <w:spacing w:after="40"/>
            </w:pPr>
            <w:r/>
            <w:r>
              <w:rPr>
                <w:b w:val="0"/>
                <w:sz w:val="18"/>
              </w:rPr>
              <w:t>Профиль</w:t>
            </w:r>
            <w:r>
              <w:br/>
            </w:r>
            <w:r>
              <w:rPr>
                <w:b w:val="0"/>
                <w:i/>
                <w:color w:val="6E7470"/>
                <w:sz w:val="18"/>
              </w:rPr>
              <w:t>Profile</w:t>
            </w:r>
          </w:p>
        </w:tc>
        <w:tc>
          <w:tcPr>
            <w:tcW w:type="dxa" w:w="2608"/>
          </w:tcPr>
          <w:p>
            <w:pPr>
              <w:spacing w:after="40"/>
            </w:pPr>
            <w:r/>
            <w:r>
              <w:rPr>
                <w:b w:val="0"/>
                <w:sz w:val="18"/>
              </w:rPr>
              <w:t>1. До выбора посмотреть приложение при светлой и тёмной теме iOS</w:t>
            </w:r>
            <w:r>
              <w:br/>
            </w:r>
            <w:r>
              <w:rPr>
                <w:b w:val="0"/>
                <w:i/>
                <w:color w:val="6E7470"/>
                <w:sz w:val="18"/>
              </w:rPr>
              <w:t>1. Before choosing, look at the app with iOS in light and in dark appearance</w:t>
            </w:r>
          </w:p>
          <w:p>
            <w:pPr>
              <w:spacing w:after="40"/>
            </w:pPr>
            <w:r>
              <w:rPr>
                <w:b w:val="0"/>
                <w:sz w:val="18"/>
              </w:rPr>
              <w:t>2. В профиле выбрать «Светлая», затем «Тёмная», затем «Системная»</w:t>
            </w:r>
            <w:r>
              <w:br/>
            </w:r>
            <w:r>
              <w:rPr>
                <w:b w:val="0"/>
                <w:i/>
                <w:color w:val="6E7470"/>
                <w:sz w:val="18"/>
              </w:rPr>
              <w:t>2. In Profile choose “Light”, then “Dark”, then “System”</w:t>
            </w:r>
          </w:p>
        </w:tc>
        <w:tc>
          <w:tcPr>
            <w:tcW w:type="dxa" w:w="2608"/>
          </w:tcPr>
          <w:p>
            <w:pPr>
              <w:spacing w:after="40"/>
            </w:pPr>
            <w:r/>
            <w:r>
              <w:rPr>
                <w:b w:val="0"/>
                <w:sz w:val="18"/>
              </w:rPr>
              <w:t>До выбора и при «Системная» тема следует настройке iOS; при «Светлая» или «Тёмная» цвета меняются на всех экранах сразу и не зависят от iOS</w:t>
            </w:r>
            <w:r>
              <w:br/>
            </w:r>
            <w:r>
              <w:rPr>
                <w:b w:val="0"/>
                <w:i/>
                <w:color w:val="6E7470"/>
                <w:sz w:val="18"/>
              </w:rPr>
              <w:t>Before a choice and with “System” the theme follows iOS; with “Light” or “Dark” colours change on all screens at once and no longer follow iOS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K-03</w:t>
            </w:r>
          </w:p>
        </w:tc>
        <w:tc>
          <w:tcPr>
            <w:tcW w:type="dxa" w:w="1304"/>
          </w:tcPr>
          <w:p>
            <w:pPr>
              <w:spacing w:after="40"/>
            </w:pPr>
            <w:r/>
            <w:r>
              <w:rPr>
                <w:b w:val="0"/>
                <w:sz w:val="18"/>
              </w:rPr>
              <w:t>Закрытие приложения во время подготовки</w:t>
            </w:r>
            <w:r>
              <w:br/>
            </w:r>
            <w:r>
              <w:rPr>
                <w:b w:val="0"/>
                <w:i/>
                <w:color w:val="6E7470"/>
                <w:sz w:val="18"/>
              </w:rPr>
              <w:t>Closing the app during preparation</w:t>
            </w:r>
          </w:p>
        </w:tc>
        <w:tc>
          <w:tcPr>
            <w:tcW w:type="dxa" w:w="1474"/>
          </w:tcPr>
          <w:p>
            <w:pPr>
              <w:spacing w:after="40"/>
            </w:pPr>
            <w:r/>
            <w:r>
              <w:rPr>
                <w:b w:val="0"/>
                <w:sz w:val="18"/>
              </w:rPr>
              <w:t>Карточка «Собираю урок N»</w:t>
            </w:r>
            <w:r>
              <w:br/>
            </w:r>
            <w:r>
              <w:rPr>
                <w:b w:val="0"/>
                <w:i/>
                <w:color w:val="6E7470"/>
                <w:sz w:val="18"/>
              </w:rPr>
              <w:t>Card shows “Building lesson N”</w:t>
            </w:r>
          </w:p>
        </w:tc>
        <w:tc>
          <w:tcPr>
            <w:tcW w:type="dxa" w:w="2608"/>
          </w:tcPr>
          <w:p>
            <w:pPr>
              <w:spacing w:after="40"/>
            </w:pPr>
            <w:r/>
            <w:r>
              <w:rPr>
                <w:b w:val="0"/>
                <w:sz w:val="18"/>
              </w:rPr>
              <w:t>1. Смахнуть приложение из переключателя</w:t>
            </w:r>
            <w:r>
              <w:br/>
            </w:r>
            <w:r>
              <w:rPr>
                <w:b w:val="0"/>
                <w:i/>
                <w:color w:val="6E7470"/>
                <w:sz w:val="18"/>
              </w:rPr>
              <w:t>1. Swipe the app away in the app switcher</w:t>
            </w:r>
          </w:p>
          <w:p>
            <w:pPr>
              <w:spacing w:after="40"/>
            </w:pPr>
            <w:r>
              <w:rPr>
                <w:b w:val="0"/>
                <w:sz w:val="18"/>
              </w:rPr>
              <w:t>2. Подождать 30 с</w:t>
            </w:r>
            <w:r>
              <w:br/>
            </w:r>
            <w:r>
              <w:rPr>
                <w:b w:val="0"/>
                <w:i/>
                <w:color w:val="6E7470"/>
                <w:sz w:val="18"/>
              </w:rPr>
              <w:t>2. Wait 30 s</w:t>
            </w:r>
          </w:p>
          <w:p>
            <w:pPr>
              <w:spacing w:after="40"/>
            </w:pPr>
            <w:r>
              <w:rPr>
                <w:b w:val="0"/>
                <w:sz w:val="18"/>
              </w:rPr>
              <w:t>3. Открыть</w:t>
            </w:r>
            <w:r>
              <w:br/>
            </w:r>
            <w:r>
              <w:rPr>
                <w:b w:val="0"/>
                <w:i/>
                <w:color w:val="6E7470"/>
                <w:sz w:val="18"/>
              </w:rPr>
              <w:t>3. Open it</w:t>
            </w:r>
          </w:p>
        </w:tc>
        <w:tc>
          <w:tcPr>
            <w:tcW w:type="dxa" w:w="2608"/>
          </w:tcPr>
          <w:p>
            <w:pPr>
              <w:spacing w:after="40"/>
            </w:pPr>
            <w:r/>
            <w:r>
              <w:rPr>
                <w:b w:val="0"/>
                <w:sz w:val="18"/>
              </w:rPr>
              <w:t>Карточка дожидается урока и показывает «Урок готов»; не зависает на «Собираю» дольше 2 минут и не показывает ошибку</w:t>
            </w:r>
            <w:r>
              <w:br/>
            </w:r>
            <w:r>
              <w:rPr>
                <w:b w:val="0"/>
                <w:i/>
                <w:color w:val="6E7470"/>
                <w:sz w:val="18"/>
              </w:rPr>
              <w:t>The card waits for the lesson and shows “Lesson ready”; it does not hang on “Building” for more than 2 minutes and does not show an error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K-04</w:t>
            </w:r>
          </w:p>
        </w:tc>
        <w:tc>
          <w:tcPr>
            <w:tcW w:type="dxa" w:w="1304"/>
          </w:tcPr>
          <w:p>
            <w:pPr>
              <w:spacing w:after="40"/>
            </w:pPr>
            <w:r/>
            <w:r>
              <w:rPr>
                <w:b w:val="0"/>
                <w:sz w:val="18"/>
              </w:rPr>
              <w:t>Кратковременная потеря сети</w:t>
            </w:r>
            <w:r>
              <w:br/>
            </w:r>
            <w:r>
              <w:rPr>
                <w:b w:val="0"/>
                <w:i/>
                <w:color w:val="6E7470"/>
                <w:sz w:val="18"/>
              </w:rPr>
              <w:t>Short network loss</w:t>
            </w:r>
          </w:p>
        </w:tc>
        <w:tc>
          <w:tcPr>
            <w:tcW w:type="dxa" w:w="1474"/>
          </w:tcPr>
          <w:p>
            <w:pPr>
              <w:spacing w:after="40"/>
            </w:pPr>
            <w:r/>
            <w:r>
              <w:rPr>
                <w:b w:val="0"/>
                <w:sz w:val="18"/>
              </w:rPr>
              <w:t>Карточка «Собираю урок N»</w:t>
            </w:r>
            <w:r>
              <w:br/>
            </w:r>
            <w:r>
              <w:rPr>
                <w:b w:val="0"/>
                <w:i/>
                <w:color w:val="6E7470"/>
                <w:sz w:val="18"/>
              </w:rPr>
              <w:t>Card shows “Building lesson N”</w:t>
            </w:r>
          </w:p>
        </w:tc>
        <w:tc>
          <w:tcPr>
            <w:tcW w:type="dxa" w:w="2608"/>
          </w:tcPr>
          <w:p>
            <w:pPr>
              <w:spacing w:after="40"/>
            </w:pPr>
            <w:r/>
            <w:r>
              <w:rPr>
                <w:b w:val="0"/>
                <w:sz w:val="18"/>
              </w:rPr>
              <w:t>1. Включить авиарежим на 20 с</w:t>
            </w:r>
            <w:r>
              <w:br/>
            </w:r>
            <w:r>
              <w:rPr>
                <w:b w:val="0"/>
                <w:i/>
                <w:color w:val="6E7470"/>
                <w:sz w:val="18"/>
              </w:rPr>
              <w:t>1. Turn on Airplane Mode for 20 s</w:t>
            </w:r>
          </w:p>
          <w:p>
            <w:pPr>
              <w:spacing w:after="40"/>
            </w:pPr>
            <w:r>
              <w:rPr>
                <w:b w:val="0"/>
                <w:sz w:val="18"/>
              </w:rPr>
              <w:t>2. Выключить</w:t>
            </w:r>
            <w:r>
              <w:br/>
            </w:r>
            <w:r>
              <w:rPr>
                <w:b w:val="0"/>
                <w:i/>
                <w:color w:val="6E7470"/>
                <w:sz w:val="18"/>
              </w:rPr>
              <w:t>2. Turn it off</w:t>
            </w:r>
          </w:p>
        </w:tc>
        <w:tc>
          <w:tcPr>
            <w:tcW w:type="dxa" w:w="2608"/>
          </w:tcPr>
          <w:p>
            <w:pPr>
              <w:spacing w:after="40"/>
            </w:pPr>
            <w:r/>
            <w:r>
              <w:rPr>
                <w:b w:val="0"/>
                <w:sz w:val="18"/>
              </w:rPr>
              <w:t>Ошибки нет, урок приходит после восстановления сети (терпимость до 3 минут)</w:t>
            </w:r>
            <w:r>
              <w:br/>
            </w:r>
            <w:r>
              <w:rPr>
                <w:b w:val="0"/>
                <w:i/>
                <w:color w:val="6E7470"/>
                <w:sz w:val="18"/>
              </w:rPr>
              <w:t>No error; the lesson arrives after the network is back (tolerance up to 3 minutes)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K-05</w:t>
            </w:r>
          </w:p>
        </w:tc>
        <w:tc>
          <w:tcPr>
            <w:tcW w:type="dxa" w:w="1304"/>
          </w:tcPr>
          <w:p>
            <w:pPr>
              <w:spacing w:after="40"/>
            </w:pPr>
            <w:r/>
            <w:r>
              <w:rPr>
                <w:b w:val="0"/>
                <w:sz w:val="18"/>
              </w:rPr>
              <w:t>Обновление сборки</w:t>
            </w:r>
            <w:r>
              <w:br/>
            </w:r>
            <w:r>
              <w:rPr>
                <w:b w:val="0"/>
                <w:i/>
                <w:color w:val="6E7470"/>
                <w:sz w:val="18"/>
              </w:rPr>
              <w:t>Build update</w:t>
            </w:r>
          </w:p>
        </w:tc>
        <w:tc>
          <w:tcPr>
            <w:tcW w:type="dxa" w:w="1474"/>
          </w:tcPr>
          <w:p>
            <w:pPr>
              <w:spacing w:after="40"/>
            </w:pPr>
            <w:r/>
            <w:r>
              <w:rPr>
                <w:b w:val="0"/>
                <w:sz w:val="18"/>
              </w:rPr>
              <w:t>Предыдущая сборка с данными</w:t>
            </w:r>
            <w:r>
              <w:br/>
            </w:r>
            <w:r>
              <w:rPr>
                <w:b w:val="0"/>
                <w:i/>
                <w:color w:val="6E7470"/>
                <w:sz w:val="18"/>
              </w:rPr>
              <w:t>Previous build with data</w:t>
            </w:r>
          </w:p>
        </w:tc>
        <w:tc>
          <w:tcPr>
            <w:tcW w:type="dxa" w:w="2608"/>
          </w:tcPr>
          <w:p>
            <w:pPr>
              <w:spacing w:after="40"/>
            </w:pPr>
            <w:r/>
            <w:r>
              <w:rPr>
                <w:b w:val="0"/>
                <w:sz w:val="18"/>
              </w:rPr>
              <w:t>1. Установить новую сборку из TestFlight</w:t>
            </w:r>
            <w:r>
              <w:br/>
            </w:r>
            <w:r>
              <w:rPr>
                <w:b w:val="0"/>
                <w:i/>
                <w:color w:val="6E7470"/>
                <w:sz w:val="18"/>
              </w:rPr>
              <w:t>1. Install the new build from TestFlight</w:t>
            </w:r>
          </w:p>
          <w:p>
            <w:pPr>
              <w:spacing w:after="40"/>
            </w:pPr>
            <w:r>
              <w:rPr>
                <w:b w:val="0"/>
                <w:sz w:val="18"/>
              </w:rPr>
              <w:t>2. Открыть</w:t>
            </w:r>
            <w:r>
              <w:br/>
            </w:r>
            <w:r>
              <w:rPr>
                <w:b w:val="0"/>
                <w:i/>
                <w:color w:val="6E7470"/>
                <w:sz w:val="18"/>
              </w:rPr>
              <w:t>2. Open it</w:t>
            </w:r>
          </w:p>
        </w:tc>
        <w:tc>
          <w:tcPr>
            <w:tcW w:type="dxa" w:w="2608"/>
          </w:tcPr>
          <w:p>
            <w:pPr>
              <w:spacing w:after="40"/>
            </w:pPr>
            <w:r/>
            <w:r>
              <w:rPr>
                <w:b w:val="0"/>
                <w:sz w:val="18"/>
              </w:rPr>
              <w:t>Свой предмет, повторы, справочники и настройки на месте; демо старого набора (если были «QA» и «История») заменены на новые</w:t>
            </w:r>
            <w:r>
              <w:br/>
            </w:r>
            <w:r>
              <w:rPr>
                <w:b w:val="0"/>
                <w:i/>
                <w:color w:val="6E7470"/>
                <w:sz w:val="18"/>
              </w:rPr>
              <w:t>Own subject, reviews, references and settings are in place; the old demo set (if you had the “QA” and history demos) is replaced with the new one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K-06</w:t>
            </w:r>
          </w:p>
        </w:tc>
        <w:tc>
          <w:tcPr>
            <w:tcW w:type="dxa" w:w="1304"/>
          </w:tcPr>
          <w:p>
            <w:pPr>
              <w:spacing w:after="40"/>
            </w:pPr>
            <w:r/>
            <w:r>
              <w:rPr>
                <w:b w:val="0"/>
                <w:sz w:val="18"/>
              </w:rPr>
              <w:t>Статистика профиля</w:t>
            </w:r>
            <w:r>
              <w:br/>
            </w:r>
            <w:r>
              <w:rPr>
                <w:b w:val="0"/>
                <w:i/>
                <w:color w:val="6E7470"/>
                <w:sz w:val="18"/>
              </w:rPr>
              <w:t>Profile statistics</w:t>
            </w:r>
          </w:p>
        </w:tc>
        <w:tc>
          <w:tcPr>
            <w:tcW w:type="dxa" w:w="1474"/>
          </w:tcPr>
          <w:p>
            <w:pPr>
              <w:spacing w:after="40"/>
            </w:pPr>
            <w:r/>
            <w:r>
              <w:rPr>
                <w:b w:val="0"/>
                <w:sz w:val="18"/>
              </w:rPr>
              <w:t>Пройдены уроки и повторы</w:t>
            </w:r>
            <w:r>
              <w:br/>
            </w:r>
            <w:r>
              <w:rPr>
                <w:b w:val="0"/>
                <w:i/>
                <w:color w:val="6E7470"/>
                <w:sz w:val="18"/>
              </w:rPr>
              <w:t>Lessons and reviews completed</w:t>
            </w:r>
          </w:p>
        </w:tc>
        <w:tc>
          <w:tcPr>
            <w:tcW w:type="dxa" w:w="2608"/>
          </w:tcPr>
          <w:p>
            <w:pPr>
              <w:spacing w:after="40"/>
            </w:pPr>
            <w:r/>
            <w:r>
              <w:rPr>
                <w:b w:val="0"/>
                <w:sz w:val="18"/>
              </w:rPr>
              <w:t>1. Открыть профиль</w:t>
            </w:r>
            <w:r>
              <w:br/>
            </w:r>
            <w:r>
              <w:rPr>
                <w:b w:val="0"/>
                <w:i/>
                <w:color w:val="6E7470"/>
                <w:sz w:val="18"/>
              </w:rPr>
              <w:t>1. Open Profile</w:t>
            </w:r>
          </w:p>
        </w:tc>
        <w:tc>
          <w:tcPr>
            <w:tcW w:type="dxa" w:w="2608"/>
          </w:tcPr>
          <w:p>
            <w:pPr>
              <w:spacing w:after="40"/>
            </w:pPr>
            <w:r/>
            <w:r>
              <w:rPr>
                <w:b w:val="0"/>
                <w:sz w:val="18"/>
              </w:rPr>
              <w:t>Числа «за месяц» и «сегодня» соответствуют вашим ответам</w:t>
            </w:r>
            <w:r>
              <w:br/>
            </w:r>
            <w:r>
              <w:rPr>
                <w:b w:val="0"/>
                <w:i/>
                <w:color w:val="6E7470"/>
                <w:sz w:val="18"/>
              </w:rPr>
              <w:t>The “this month” and “today” numbers match your answers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K-07</w:t>
            </w:r>
          </w:p>
        </w:tc>
        <w:tc>
          <w:tcPr>
            <w:tcW w:type="dxa" w:w="1304"/>
          </w:tcPr>
          <w:p>
            <w:pPr>
              <w:spacing w:after="40"/>
            </w:pPr>
            <w:r/>
            <w:r>
              <w:rPr>
                <w:b w:val="0"/>
                <w:sz w:val="18"/>
              </w:rPr>
              <w:t>Напоминания</w:t>
            </w:r>
            <w:r>
              <w:br/>
            </w:r>
            <w:r>
              <w:rPr>
                <w:b w:val="0"/>
                <w:i/>
                <w:color w:val="6E7470"/>
                <w:sz w:val="18"/>
              </w:rPr>
              <w:t>Reminders</w:t>
            </w:r>
          </w:p>
        </w:tc>
        <w:tc>
          <w:tcPr>
            <w:tcW w:type="dxa" w:w="1474"/>
          </w:tcPr>
          <w:p>
            <w:pPr>
              <w:spacing w:after="40"/>
            </w:pPr>
            <w:r/>
            <w:r>
              <w:rPr>
                <w:b w:val="0"/>
                <w:sz w:val="18"/>
              </w:rPr>
              <w:t>Профиль; уведомления для Teach в Настройках iOS не запрещены</w:t>
            </w:r>
            <w:r>
              <w:br/>
            </w:r>
            <w:r>
              <w:rPr>
                <w:b w:val="0"/>
                <w:i/>
                <w:color w:val="6E7470"/>
                <w:sz w:val="18"/>
              </w:rPr>
              <w:t>Profile; notifications for Teach are not blocked in iOS Settings</w:t>
            </w:r>
          </w:p>
        </w:tc>
        <w:tc>
          <w:tcPr>
            <w:tcW w:type="dxa" w:w="2608"/>
          </w:tcPr>
          <w:p>
            <w:pPr>
              <w:spacing w:after="40"/>
            </w:pPr>
            <w:r/>
            <w:r>
              <w:rPr>
                <w:b w:val="0"/>
                <w:sz w:val="18"/>
              </w:rPr>
              <w:t>1. Включить «Напоминания» в профиле и разрешить уведомления</w:t>
            </w:r>
            <w:r>
              <w:br/>
            </w:r>
            <w:r>
              <w:rPr>
                <w:b w:val="0"/>
                <w:i/>
                <w:color w:val="6E7470"/>
                <w:sz w:val="18"/>
              </w:rPr>
              <w:t>1. Turn on “Reminders” in Profile and allow notifications</w:t>
            </w:r>
          </w:p>
          <w:p>
            <w:pPr>
              <w:spacing w:after="40"/>
            </w:pPr>
            <w:r>
              <w:rPr>
                <w:b w:val="0"/>
                <w:sz w:val="18"/>
              </w:rPr>
              <w:t>2. Выбрать «Вечер», затем «Утро»</w:t>
            </w:r>
            <w:r>
              <w:br/>
            </w:r>
            <w:r>
              <w:rPr>
                <w:b w:val="0"/>
                <w:i/>
                <w:color w:val="6E7470"/>
                <w:sz w:val="18"/>
              </w:rPr>
              <w:t>2. Choose “Evening”, then “Morning”</w:t>
            </w:r>
          </w:p>
          <w:p>
            <w:pPr>
              <w:spacing w:after="40"/>
            </w:pPr>
            <w:r>
              <w:rPr>
                <w:b w:val="0"/>
                <w:sz w:val="18"/>
              </w:rPr>
              <w:t>3. Включить «Тихие выходные»</w:t>
            </w:r>
            <w:r>
              <w:br/>
            </w:r>
            <w:r>
              <w:rPr>
                <w:b w:val="0"/>
                <w:i/>
                <w:color w:val="6E7470"/>
                <w:sz w:val="18"/>
              </w:rPr>
              <w:t>3. Turn on “Quiet weekends”</w:t>
            </w:r>
          </w:p>
          <w:p>
            <w:pPr>
              <w:spacing w:after="40"/>
            </w:pPr>
            <w:r>
              <w:rPr>
                <w:b w:val="0"/>
                <w:sz w:val="18"/>
              </w:rPr>
              <w:t>4. Для быстрой проверки перевести часы телефона на минуту раньше 9:00 или 19:00 (Настройки → Основные → Дата и время)</w:t>
            </w:r>
            <w:r>
              <w:br/>
            </w:r>
            <w:r>
              <w:rPr>
                <w:b w:val="0"/>
                <w:i/>
                <w:color w:val="6E7470"/>
                <w:sz w:val="18"/>
              </w:rPr>
              <w:t>4. For a quick check, set the phone clock to one minute before 9:00 AM or 7:00 PM (Settings → General → Date &amp; Time)</w:t>
            </w:r>
          </w:p>
          <w:p>
            <w:pPr>
              <w:spacing w:after="40"/>
            </w:pPr>
            <w:r>
              <w:rPr>
                <w:b w:val="0"/>
                <w:sz w:val="18"/>
              </w:rPr>
              <w:t>5. Выключить напоминания; выйти из аккаунта</w:t>
            </w:r>
            <w:r>
              <w:br/>
            </w:r>
            <w:r>
              <w:rPr>
                <w:b w:val="0"/>
                <w:i/>
                <w:color w:val="6E7470"/>
                <w:sz w:val="18"/>
              </w:rPr>
              <w:t>5. Turn reminders off; sign out</w:t>
            </w:r>
          </w:p>
        </w:tc>
        <w:tc>
          <w:tcPr>
            <w:tcW w:type="dxa" w:w="2608"/>
          </w:tcPr>
          <w:p>
            <w:pPr>
              <w:spacing w:after="40"/>
            </w:pPr>
            <w:r/>
            <w:r>
              <w:rPr>
                <w:b w:val="0"/>
                <w:sz w:val="18"/>
              </w:rPr>
              <w:t>Разрешение спрашивается один раз при включении; уведомление приходит в выбранное время (утро 9:00, вечер 19:00) и без сети; с «Тихими выходными» в субботу и воскресенье его нет; после выключения или выхода из аккаунта уведомления не приходят; при выключенных напоминаниях строк «Когда» и «Тихие выходные» нет; после переезда на новый телефон (F-09) выключатель в том же положении</w:t>
            </w:r>
            <w:r>
              <w:br/>
            </w:r>
            <w:r>
              <w:rPr>
                <w:b w:val="0"/>
                <w:i/>
                <w:color w:val="6E7470"/>
                <w:sz w:val="18"/>
              </w:rPr>
              <w:t>Permission is requested once when you turn reminders on; the notification arrives at the chosen time (morning 9:00 AM, evening 7:00 PM), also offline; with “Quiet weekends” there is none on Saturday and Sunday; after turning reminders off or signing out, no notifications arrive; with reminders off the “When” and “Quiet weekends” rows are hidden; after moving to a new phone (F-09) the switch keeps its position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K-08</w:t>
            </w:r>
          </w:p>
        </w:tc>
        <w:tc>
          <w:tcPr>
            <w:tcW w:type="dxa" w:w="1304"/>
          </w:tcPr>
          <w:p>
            <w:pPr>
              <w:spacing w:after="40"/>
            </w:pPr>
            <w:r/>
            <w:r>
              <w:rPr>
                <w:b w:val="0"/>
                <w:sz w:val="18"/>
              </w:rPr>
              <w:t>Восстановление без сети</w:t>
            </w:r>
            <w:r>
              <w:br/>
            </w:r>
            <w:r>
              <w:rPr>
                <w:b w:val="0"/>
                <w:i/>
                <w:color w:val="6E7470"/>
                <w:sz w:val="18"/>
              </w:rPr>
              <w:t>Restore without a network</w:t>
            </w:r>
          </w:p>
        </w:tc>
        <w:tc>
          <w:tcPr>
            <w:tcW w:type="dxa" w:w="1474"/>
          </w:tcPr>
          <w:p>
            <w:pPr>
              <w:spacing w:after="40"/>
            </w:pPr>
            <w:r/>
            <w:r>
              <w:rPr>
                <w:b w:val="0"/>
                <w:sz w:val="18"/>
              </w:rPr>
              <w:t>Аккаунт, данные которого вернулись при переустановке (F-09); Teach удалён с телефона и заново поставлен из TestFlight, но ещё не открыт</w:t>
            </w:r>
            <w:r>
              <w:br/>
            </w:r>
            <w:r>
              <w:rPr>
                <w:b w:val="0"/>
                <w:i/>
                <w:color w:val="6E7470"/>
                <w:sz w:val="18"/>
              </w:rPr>
              <w:t>An account whose data came back on a reinstall (F-09); Teach has been deleted from the phone and installed again from TestFlight, but not opened yet</w:t>
            </w:r>
          </w:p>
        </w:tc>
        <w:tc>
          <w:tcPr>
            <w:tcW w:type="dxa" w:w="2608"/>
          </w:tcPr>
          <w:p>
            <w:pPr>
              <w:spacing w:after="40"/>
            </w:pPr>
            <w:r/>
            <w:r>
              <w:rPr>
                <w:b w:val="0"/>
                <w:sz w:val="18"/>
              </w:rPr>
              <w:t>1. Включить авиарежим</w:t>
            </w:r>
            <w:r>
              <w:br/>
            </w:r>
            <w:r>
              <w:rPr>
                <w:b w:val="0"/>
                <w:i/>
                <w:color w:val="6E7470"/>
                <w:sz w:val="18"/>
              </w:rPr>
              <w:t>1. Turn on Airplane Mode</w:t>
            </w:r>
          </w:p>
          <w:p>
            <w:pPr>
              <w:spacing w:after="40"/>
            </w:pPr>
            <w:r>
              <w:rPr>
                <w:b w:val="0"/>
                <w:sz w:val="18"/>
              </w:rPr>
              <w:t>2. Открыть Teach. Надёжный путь — приложение сразу открылось в аккаунте: перейти к шагу 3. Если показан экран входа: выключить авиарежим, войти тем же Apple ID (вход обязательно с сетью) и сразу после подтверждения включить авиарежим из Пункта управления. Экран «Восстанавливаю ваши предметы…» при нормальной сети держится около секунды: если восстановление успело закончиться, повторить кейс с переустановки (Teach придётся удалить и поставить заново ещё раз)</w:t>
            </w:r>
            <w:r>
              <w:br/>
            </w:r>
            <w:r>
              <w:rPr>
                <w:b w:val="0"/>
                <w:i/>
                <w:color w:val="6E7470"/>
                <w:sz w:val="18"/>
              </w:rPr>
              <w:t>2. Open Teach. The dependable path is that the app opened straight into the account: go to step 3. If the sign-in screen is shown: turn Airplane Mode off, sign in with the same Apple ID (the sign-in must happen with a network) and turn Airplane Mode on from Control Center right after confirming. On a normal network the “Restoring your subjects…” screen lasts about a second: if the restore has already finished, repeat the case from the reinstall (you will have to delete and install Teach once more)</w:t>
            </w:r>
          </w:p>
          <w:p>
            <w:pPr>
              <w:spacing w:after="40"/>
            </w:pPr>
            <w:r>
              <w:rPr>
                <w:b w:val="0"/>
                <w:sz w:val="18"/>
              </w:rPr>
              <w:t>3. Дождаться экрана «Не удалось связаться с сервером» и нажать «Повторить» (сеть всё ещё выключена)</w:t>
            </w:r>
            <w:r>
              <w:br/>
            </w:r>
            <w:r>
              <w:rPr>
                <w:b w:val="0"/>
                <w:i/>
                <w:color w:val="6E7470"/>
                <w:sz w:val="18"/>
              </w:rPr>
              <w:t>3. Wait for the “Couldn’t reach the server” screen and tap “Try again” (the network is still off)</w:t>
            </w:r>
          </w:p>
          <w:p>
            <w:pPr>
              <w:spacing w:after="40"/>
            </w:pPr>
            <w:r>
              <w:rPr>
                <w:b w:val="0"/>
                <w:sz w:val="18"/>
              </w:rPr>
              <w:t>4. Выключить авиарежим и нажать «Повторить»</w:t>
            </w:r>
            <w:r>
              <w:br/>
            </w:r>
            <w:r>
              <w:rPr>
                <w:b w:val="0"/>
                <w:i/>
                <w:color w:val="6E7470"/>
                <w:sz w:val="18"/>
              </w:rPr>
              <w:t>4. Turn Airplane Mode off and tap “Try again”</w:t>
            </w:r>
          </w:p>
        </w:tc>
        <w:tc>
          <w:tcPr>
            <w:tcW w:type="dxa" w:w="2608"/>
          </w:tcPr>
          <w:p>
            <w:pPr>
              <w:spacing w:after="40"/>
            </w:pPr>
            <w:r/>
            <w:r>
              <w:rPr>
                <w:b w:val="0"/>
                <w:sz w:val="18"/>
              </w:rPr>
              <w:t>Шаг 3: экран «Не удалось связаться с сервером» с кнопками «Повторить» и «Начать заново»; обычный первый вход (интро, пустое «Сегодня») не открывается. Повтор без сети снова приводит к тому же экрану, без падения. Шаг 4: «Восстанавливаю ваши предметы…», затем те же предметы, карточки и настройки, что в F-09</w:t>
            </w:r>
            <w:r>
              <w:br/>
            </w:r>
            <w:r>
              <w:rPr>
                <w:b w:val="0"/>
                <w:i/>
                <w:color w:val="6E7470"/>
                <w:sz w:val="18"/>
              </w:rPr>
              <w:t>Step 3: the “Couldn’t reach the server” screen with the “Try again” and “Start fresh” buttons; the ordinary first launch (the intro, an empty “Today”) does not open. Trying again without a network leads to the same screen, without a crash. Step 4: “Restoring your subjects…”, then the same subjects, cards and settings as in F-09</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K-09</w:t>
            </w:r>
          </w:p>
        </w:tc>
        <w:tc>
          <w:tcPr>
            <w:tcW w:type="dxa" w:w="1304"/>
          </w:tcPr>
          <w:p>
            <w:pPr>
              <w:spacing w:after="40"/>
            </w:pPr>
            <w:r/>
            <w:r>
              <w:rPr>
                <w:b w:val="0"/>
                <w:sz w:val="18"/>
              </w:rPr>
              <w:t>«Начать заново» не стирает копию на сервере</w:t>
            </w:r>
            <w:r>
              <w:br/>
            </w:r>
            <w:r>
              <w:rPr>
                <w:b w:val="0"/>
                <w:i/>
                <w:color w:val="6E7470"/>
                <w:sz w:val="18"/>
              </w:rPr>
              <w:t>“Start fresh” does not erase the server copy</w:t>
            </w:r>
          </w:p>
        </w:tc>
        <w:tc>
          <w:tcPr>
            <w:tcW w:type="dxa" w:w="1474"/>
          </w:tcPr>
          <w:p>
            <w:pPr>
              <w:spacing w:after="40"/>
            </w:pPr>
            <w:r/>
            <w:r>
              <w:rPr>
                <w:b w:val="0"/>
                <w:sz w:val="18"/>
              </w:rPr>
              <w:t>Как в K-08: аккаунт с данными на сервере, приложение переустановлено и не открыто</w:t>
            </w:r>
            <w:r>
              <w:br/>
            </w:r>
            <w:r>
              <w:rPr>
                <w:b w:val="0"/>
                <w:i/>
                <w:color w:val="6E7470"/>
                <w:sz w:val="18"/>
              </w:rPr>
              <w:t>As in K-08: an account with data on the server, the app reinstalled and not opened</w:t>
            </w:r>
          </w:p>
        </w:tc>
        <w:tc>
          <w:tcPr>
            <w:tcW w:type="dxa" w:w="2608"/>
          </w:tcPr>
          <w:p>
            <w:pPr>
              <w:spacing w:after="40"/>
            </w:pPr>
            <w:r/>
            <w:r>
              <w:rPr>
                <w:b w:val="0"/>
                <w:sz w:val="18"/>
              </w:rPr>
              <w:t>1. Дойти до экрана «Не удалось связаться с сервером», как в K-08 (шаги 1–2)</w:t>
            </w:r>
            <w:r>
              <w:br/>
            </w:r>
            <w:r>
              <w:rPr>
                <w:b w:val="0"/>
                <w:i/>
                <w:color w:val="6E7470"/>
                <w:sz w:val="18"/>
              </w:rPr>
              <w:t>1. Reach the “Couldn’t reach the server” screen as in K-08 (steps 1–2)</w:t>
            </w:r>
          </w:p>
          <w:p>
            <w:pPr>
              <w:spacing w:after="40"/>
            </w:pPr>
            <w:r>
              <w:rPr>
                <w:b w:val="0"/>
                <w:sz w:val="18"/>
              </w:rPr>
              <w:t>2. Выключить авиарежим и нажать «Начать заново»</w:t>
            </w:r>
            <w:r>
              <w:br/>
            </w:r>
            <w:r>
              <w:rPr>
                <w:b w:val="0"/>
                <w:i/>
                <w:color w:val="6E7470"/>
                <w:sz w:val="18"/>
              </w:rPr>
              <w:t>2. Turn Airplane Mode off and tap “Start fresh”</w:t>
            </w:r>
          </w:p>
          <w:p>
            <w:pPr>
              <w:spacing w:after="40"/>
            </w:pPr>
            <w:r>
              <w:rPr>
                <w:b w:val="0"/>
                <w:sz w:val="18"/>
              </w:rPr>
              <w:t>3. Ничего не меняя в приложении, посмотреть, что открылось</w:t>
            </w:r>
            <w:r>
              <w:br/>
            </w:r>
            <w:r>
              <w:rPr>
                <w:b w:val="0"/>
                <w:i/>
                <w:color w:val="6E7470"/>
                <w:sz w:val="18"/>
              </w:rPr>
              <w:t>3. Without changing anything in the app, look at what opened</w:t>
            </w:r>
          </w:p>
          <w:p>
            <w:pPr>
              <w:spacing w:after="40"/>
            </w:pPr>
            <w:r>
              <w:rPr>
                <w:b w:val="0"/>
                <w:sz w:val="18"/>
              </w:rPr>
              <w:t>4. Подождать 10 с, удалить Teach, поставить заново (как в F-09) и войти тем же Apple ID</w:t>
            </w:r>
            <w:r>
              <w:br/>
            </w:r>
            <w:r>
              <w:rPr>
                <w:b w:val="0"/>
                <w:i/>
                <w:color w:val="6E7470"/>
                <w:sz w:val="18"/>
              </w:rPr>
              <w:t>4. Wait 10 s, delete Teach, install it again (as in F-09) and sign in with the same Apple ID</w:t>
            </w:r>
          </w:p>
        </w:tc>
        <w:tc>
          <w:tcPr>
            <w:tcW w:type="dxa" w:w="2608"/>
          </w:tcPr>
          <w:p>
            <w:pPr>
              <w:spacing w:after="40"/>
            </w:pPr>
            <w:r/>
            <w:r>
              <w:rPr>
                <w:b w:val="0"/>
                <w:sz w:val="18"/>
              </w:rPr>
              <w:t>Шаг 3: обычный первый вход — интро, затем мастер первого предмета; своих предметов нет, есть только демо «Английский» и «Выступления». Шаг 4: снова «Восстанавливаю ваши предметы…» и возвращаются прежние предметы, карточки и настройки: пока в приложении ничего не менялось, пустая база не затёрла копию на сервере</w:t>
            </w:r>
            <w:r>
              <w:br/>
            </w:r>
            <w:r>
              <w:rPr>
                <w:b w:val="0"/>
                <w:i/>
                <w:color w:val="6E7470"/>
                <w:sz w:val="18"/>
              </w:rPr>
              <w:t>Step 3: the ordinary first launch — the intro, then the wizard for the first subject; there are no own subjects, only the English demo and the Speaking demo. Step 4: “Restoring your subjects…” again and the earlier subjects, cards and settings come back: as long as nothing was changed in the app, the empty database did not overwrite the server copy</w:t>
            </w:r>
          </w:p>
        </w:tc>
        <w:tc>
          <w:tcPr>
            <w:tcW w:type="dxa" w:w="964"/>
          </w:tcPr>
          <w:p>
            <w:pPr>
              <w:spacing w:after="40"/>
            </w:pPr>
            <w:r/>
            <w:r>
              <w:rPr>
                <w:b w:val="0"/>
                <w:sz w:val="18"/>
              </w:rPr>
              <w:t>☐ PASS</w:t>
              <w:br/>
              <w:t>☐ FAIL</w:t>
            </w:r>
          </w:p>
        </w:tc>
      </w:tr>
    </w:tbl>
    <w:p>
      <w:pPr>
        <w:spacing w:after="40"/>
      </w:pPr>
    </w:p>
    <w:p>
      <w:pPr>
        <w:pStyle w:val="Heading2"/>
      </w:pPr>
      <w:r>
        <w:t>5.12 API testing (для тестировщиков с терминалом) (FR-15, 33, 37, 44, 53, 68, 72; SR-02…04, 07, 11, 16, 21…23)</w:t>
      </w:r>
      <w:r>
        <w:br/>
      </w:r>
      <w:r>
        <w:rPr>
          <w:b w:val="0"/>
          <w:i/>
          <w:color w:val="6E7470"/>
          <w:sz w:val="21"/>
        </w:rPr>
        <w:t>5.12 API testing (for testers with a terminal) (FR-15, 33, 37, 44, 53, 68, 72; SR-02…04, 07, 11, 16, 21…23)</w:t>
      </w:r>
    </w:p>
    <w:p>
      <w:pPr>
        <w:spacing w:after="20"/>
      </w:pPr>
      <w:r>
        <w:rPr>
          <w:b w:val="0"/>
          <w:i w:val="0"/>
        </w:rPr>
        <w:t>Необязательный раздел. Нужен токен от владельца и curl или страница https://teach-tutor-api.fly.dev/scalar/. Полный сценарий с командами есть на https://teach-tutor-api.fly.dev/docs/ в разделе 6 «API для интеграций и тестов».</w:t>
      </w:r>
    </w:p>
    <w:p>
      <w:pPr>
        <w:spacing w:after="120"/>
      </w:pPr>
      <w:r>
        <w:rPr>
          <w:b w:val="0"/>
          <w:i/>
          <w:color w:val="6E7470"/>
        </w:rPr>
        <w:t>Optional section. You need a token from the owner and curl, or the page https://teach-tutor-api.fly.dev/scalar/. The full scenario with commands is at https://teach-tutor-api.fly.dev/docs/ in section 6 “API for integrations and tests”.</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L-01</w:t>
            </w:r>
          </w:p>
        </w:tc>
        <w:tc>
          <w:tcPr>
            <w:tcW w:type="dxa" w:w="1304"/>
          </w:tcPr>
          <w:p>
            <w:pPr>
              <w:spacing w:after="40"/>
            </w:pPr>
            <w:r/>
            <w:r>
              <w:rPr>
                <w:b w:val="0"/>
                <w:sz w:val="18"/>
              </w:rPr>
              <w:t>Здоровье и авторизация</w:t>
            </w:r>
            <w:r>
              <w:br/>
            </w:r>
            <w:r>
              <w:rPr>
                <w:b w:val="0"/>
                <w:i/>
                <w:color w:val="6E7470"/>
                <w:sz w:val="18"/>
              </w:rPr>
              <w:t>Health and authorization</w:t>
            </w:r>
          </w:p>
        </w:tc>
        <w:tc>
          <w:tcPr>
            <w:tcW w:type="dxa" w:w="1474"/>
          </w:tcPr>
          <w:p>
            <w:pPr>
              <w:spacing w:after="40"/>
            </w:pPr>
            <w:r/>
            <w:r>
              <w:rPr>
                <w:b w:val="0"/>
                <w:sz w:val="18"/>
              </w:rPr>
              <w:t>Токен получен</w:t>
            </w:r>
            <w:r>
              <w:br/>
            </w:r>
            <w:r>
              <w:rPr>
                <w:b w:val="0"/>
                <w:i/>
                <w:color w:val="6E7470"/>
                <w:sz w:val="18"/>
              </w:rPr>
              <w:t>Token received</w:t>
            </w:r>
          </w:p>
        </w:tc>
        <w:tc>
          <w:tcPr>
            <w:tcW w:type="dxa" w:w="2608"/>
          </w:tcPr>
          <w:p>
            <w:pPr>
              <w:spacing w:after="40"/>
            </w:pPr>
            <w:r/>
            <w:r>
              <w:rPr>
                <w:b w:val="0"/>
                <w:sz w:val="18"/>
              </w:rPr>
              <w:t>1. GET /health без токена</w:t>
            </w:r>
            <w:r>
              <w:br/>
            </w:r>
            <w:r>
              <w:rPr>
                <w:b w:val="0"/>
                <w:i/>
                <w:color w:val="6E7470"/>
                <w:sz w:val="18"/>
              </w:rPr>
              <w:t>1. GET /health without a token</w:t>
            </w:r>
          </w:p>
          <w:p>
            <w:pPr>
              <w:spacing w:after="40"/>
            </w:pPr>
            <w:r>
              <w:rPr>
                <w:b w:val="0"/>
                <w:sz w:val="18"/>
              </w:rPr>
              <w:t>2. POST /subjects/focus без токена</w:t>
            </w:r>
            <w:r>
              <w:br/>
            </w:r>
            <w:r>
              <w:rPr>
                <w:b w:val="0"/>
                <w:i/>
                <w:color w:val="6E7470"/>
                <w:sz w:val="18"/>
              </w:rPr>
              <w:t>2. POST /subjects/focus without a token</w:t>
            </w:r>
          </w:p>
          <w:p>
            <w:pPr>
              <w:spacing w:after="40"/>
            </w:pPr>
            <w:r>
              <w:rPr>
                <w:b w:val="0"/>
                <w:sz w:val="18"/>
              </w:rPr>
              <w:t>3. То же с заголовком Authorization: Bearer &lt;токен&gt;</w:t>
            </w:r>
            <w:r>
              <w:br/>
            </w:r>
            <w:r>
              <w:rPr>
                <w:b w:val="0"/>
                <w:i/>
                <w:color w:val="6E7470"/>
                <w:sz w:val="18"/>
              </w:rPr>
              <w:t>3. The same with the header Authorization: Bearer &lt;token&gt;</w:t>
            </w:r>
          </w:p>
        </w:tc>
        <w:tc>
          <w:tcPr>
            <w:tcW w:type="dxa" w:w="2608"/>
          </w:tcPr>
          <w:p>
            <w:pPr>
              <w:spacing w:after="40"/>
            </w:pPr>
            <w:r/>
            <w:r>
              <w:rPr>
                <w:b w:val="0"/>
                <w:sz w:val="18"/>
              </w:rPr>
              <w:t>200 {ok:true, model:"claude"}; 401 {error:"unauthorized"}; 200 с тремя фокусами</w:t>
            </w:r>
            <w:r>
              <w:br/>
            </w:r>
            <w:r>
              <w:rPr>
                <w:b w:val="0"/>
                <w:i/>
                <w:color w:val="6E7470"/>
                <w:sz w:val="18"/>
              </w:rPr>
              <w:t>200 {ok:true, model:"claude"}; 401 {error:"unauthorized"}; 200 with three focus options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L-02</w:t>
            </w:r>
          </w:p>
        </w:tc>
        <w:tc>
          <w:tcPr>
            <w:tcW w:type="dxa" w:w="1304"/>
          </w:tcPr>
          <w:p>
            <w:pPr>
              <w:spacing w:after="40"/>
            </w:pPr>
            <w:r/>
            <w:r>
              <w:rPr>
                <w:b w:val="0"/>
                <w:sz w:val="18"/>
              </w:rPr>
              <w:t>Предмет от создания до урока 2</w:t>
            </w:r>
            <w:r>
              <w:br/>
            </w:r>
            <w:r>
              <w:rPr>
                <w:b w:val="0"/>
                <w:i/>
                <w:color w:val="6E7470"/>
                <w:sz w:val="18"/>
              </w:rPr>
              <w:t>Subject from creation to lesson 2</w:t>
            </w:r>
          </w:p>
        </w:tc>
        <w:tc>
          <w:tcPr>
            <w:tcW w:type="dxa" w:w="1474"/>
          </w:tcPr>
          <w:p>
            <w:pPr>
              <w:spacing w:after="40"/>
            </w:pPr>
            <w:r/>
            <w:r>
              <w:rPr>
                <w:b w:val="0"/>
                <w:sz w:val="18"/>
              </w:rPr>
              <w:t>Токен</w:t>
            </w:r>
            <w:r>
              <w:br/>
            </w:r>
            <w:r>
              <w:rPr>
                <w:b w:val="0"/>
                <w:i/>
                <w:color w:val="6E7470"/>
                <w:sz w:val="18"/>
              </w:rPr>
              <w:t>Token</w:t>
            </w:r>
          </w:p>
        </w:tc>
        <w:tc>
          <w:tcPr>
            <w:tcW w:type="dxa" w:w="2608"/>
          </w:tcPr>
          <w:p>
            <w:pPr>
              <w:spacing w:after="40"/>
            </w:pPr>
            <w:r/>
            <w:r>
              <w:rPr>
                <w:b w:val="0"/>
                <w:sz w:val="18"/>
              </w:rPr>
              <w:t>1. Выполнить сценарий из /docs/ раздел 6 (источники → план → предмет → диагностика → prefetch → recap)</w:t>
            </w:r>
            <w:r>
              <w:br/>
            </w:r>
            <w:r>
              <w:rPr>
                <w:b w:val="0"/>
                <w:i/>
                <w:color w:val="6E7470"/>
                <w:sz w:val="18"/>
              </w:rPr>
              <w:t>1. Run the scenario from /docs/ section 6 (sources → plan → subject → Initial check-in → prefetch → recap)</w:t>
            </w:r>
          </w:p>
        </w:tc>
        <w:tc>
          <w:tcPr>
            <w:tcW w:type="dxa" w:w="2608"/>
          </w:tcPr>
          <w:p>
            <w:pPr>
              <w:spacing w:after="40"/>
            </w:pPr>
            <w:r/>
            <w:r>
              <w:rPr>
                <w:b w:val="0"/>
                <w:sz w:val="18"/>
              </w:rPr>
              <w:t>Диагностика ready за ~20–60 с; после recap урок 2 с prefetched:true за ~10 с, level «этап 01 · …», planTotal равен числу этапов плана</w:t>
            </w:r>
            <w:r>
              <w:br/>
            </w:r>
            <w:r>
              <w:rPr>
                <w:b w:val="0"/>
                <w:i/>
                <w:color w:val="6E7470"/>
                <w:sz w:val="18"/>
              </w:rPr>
              <w:t>Initial check-in ready in ~20–60 s; after recap, lesson 2 with prefetched:true in ~10 s, level “этап 01 · …” (the server returns this label in Russian: “stage 01 · &lt;focus&gt;”), planTotal equals the number of plan stages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L-03</w:t>
            </w:r>
          </w:p>
        </w:tc>
        <w:tc>
          <w:tcPr>
            <w:tcW w:type="dxa" w:w="1304"/>
          </w:tcPr>
          <w:p>
            <w:pPr>
              <w:spacing w:after="40"/>
            </w:pPr>
            <w:r/>
            <w:r>
              <w:rPr>
                <w:b w:val="0"/>
                <w:sz w:val="18"/>
              </w:rPr>
              <w:t>Повторный разбор идемпотентен</w:t>
            </w:r>
            <w:r>
              <w:br/>
            </w:r>
            <w:r>
              <w:rPr>
                <w:b w:val="0"/>
                <w:i/>
                <w:color w:val="6E7470"/>
                <w:sz w:val="18"/>
              </w:rPr>
              <w:t>A repeated recap is idempotent</w:t>
            </w:r>
          </w:p>
        </w:tc>
        <w:tc>
          <w:tcPr>
            <w:tcW w:type="dxa" w:w="1474"/>
          </w:tcPr>
          <w:p>
            <w:pPr>
              <w:spacing w:after="40"/>
            </w:pPr>
            <w:r/>
            <w:r>
              <w:rPr>
                <w:b w:val="0"/>
                <w:sz w:val="18"/>
              </w:rPr>
              <w:t>Урок 2 готов</w:t>
            </w:r>
            <w:r>
              <w:br/>
            </w:r>
            <w:r>
              <w:rPr>
                <w:b w:val="0"/>
                <w:i/>
                <w:color w:val="6E7470"/>
                <w:sz w:val="18"/>
              </w:rPr>
              <w:t>Lesson 2 is ready</w:t>
            </w:r>
          </w:p>
        </w:tc>
        <w:tc>
          <w:tcPr>
            <w:tcW w:type="dxa" w:w="2608"/>
          </w:tcPr>
          <w:p>
            <w:pPr>
              <w:spacing w:after="40"/>
            </w:pPr>
            <w:r/>
            <w:r>
              <w:rPr>
                <w:b w:val="0"/>
                <w:sz w:val="18"/>
              </w:rPr>
              <w:t>1. Отправить тот же recap ещё раз</w:t>
            </w:r>
            <w:r>
              <w:br/>
            </w:r>
            <w:r>
              <w:rPr>
                <w:b w:val="0"/>
                <w:i/>
                <w:color w:val="6E7470"/>
                <w:sz w:val="18"/>
              </w:rPr>
              <w:t>1. Send the same recap again</w:t>
            </w:r>
          </w:p>
          <w:p>
            <w:pPr>
              <w:spacing w:after="40"/>
            </w:pPr>
            <w:r>
              <w:rPr>
                <w:b w:val="0"/>
                <w:sz w:val="18"/>
              </w:rPr>
              <w:t>2. GET /subjects/{id}/lesson</w:t>
            </w:r>
          </w:p>
        </w:tc>
        <w:tc>
          <w:tcPr>
            <w:tcW w:type="dxa" w:w="2608"/>
          </w:tcPr>
          <w:p>
            <w:pPr>
              <w:spacing w:after="40"/>
            </w:pPr>
            <w:r/>
            <w:r>
              <w:rPr>
                <w:b w:val="0"/>
                <w:sz w:val="18"/>
              </w:rPr>
              <w:t>Ответ {status:"ready"}, номер урока не растёт, лишней генерации нет</w:t>
            </w:r>
            <w:r>
              <w:br/>
            </w:r>
            <w:r>
              <w:rPr>
                <w:b w:val="0"/>
                <w:i/>
                <w:color w:val="6E7470"/>
                <w:sz w:val="18"/>
              </w:rPr>
              <w:t>Response {status:"ready"}, the lesson number does not increase, no extra generation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L-04</w:t>
            </w:r>
          </w:p>
        </w:tc>
        <w:tc>
          <w:tcPr>
            <w:tcW w:type="dxa" w:w="1304"/>
          </w:tcPr>
          <w:p>
            <w:pPr>
              <w:spacing w:after="40"/>
            </w:pPr>
            <w:r/>
            <w:r>
              <w:rPr>
                <w:b w:val="0"/>
                <w:sz w:val="18"/>
              </w:rPr>
              <w:t>Повтор урока: POST /subjects/{id}/retry</w:t>
            </w:r>
            <w:r>
              <w:br/>
            </w:r>
            <w:r>
              <w:rPr>
                <w:b w:val="0"/>
                <w:i/>
                <w:color w:val="6E7470"/>
                <w:sz w:val="18"/>
              </w:rPr>
              <w:t>Lesson retry: POST /subjects/{id}/retry</w:t>
            </w:r>
          </w:p>
        </w:tc>
        <w:tc>
          <w:tcPr>
            <w:tcW w:type="dxa" w:w="1474"/>
          </w:tcPr>
          <w:p>
            <w:pPr>
              <w:spacing w:after="40"/>
            </w:pPr>
            <w:r/>
            <w:r>
              <w:rPr>
                <w:b w:val="0"/>
                <w:sz w:val="18"/>
              </w:rPr>
              <w:t>Токен; предмет из L-02 с готовым уроком (нужен его id)</w:t>
            </w:r>
            <w:r>
              <w:br/>
            </w:r>
            <w:r>
              <w:rPr>
                <w:b w:val="0"/>
                <w:i/>
                <w:color w:val="6E7470"/>
                <w:sz w:val="18"/>
              </w:rPr>
              <w:t>Token; the subject from L-02 with a ready lesson (you need its id)</w:t>
            </w:r>
          </w:p>
        </w:tc>
        <w:tc>
          <w:tcPr>
            <w:tcW w:type="dxa" w:w="2608"/>
          </w:tcPr>
          <w:p>
            <w:pPr>
              <w:spacing w:after="40"/>
            </w:pPr>
            <w:r/>
            <w:r>
              <w:rPr>
                <w:b w:val="0"/>
                <w:sz w:val="18"/>
              </w:rPr>
              <w:t>1. POST /subjects/{id}/retry без токена</w:t>
            </w:r>
            <w:r>
              <w:br/>
            </w:r>
            <w:r>
              <w:rPr>
                <w:b w:val="0"/>
                <w:i/>
                <w:color w:val="6E7470"/>
                <w:sz w:val="18"/>
              </w:rPr>
              <w:t>1. POST /subjects/{id}/retry without a token</w:t>
            </w:r>
          </w:p>
          <w:p>
            <w:pPr>
              <w:spacing w:after="40"/>
            </w:pPr>
            <w:r>
              <w:rPr>
                <w:b w:val="0"/>
                <w:sz w:val="18"/>
              </w:rPr>
              <w:t>2. То же с токеном, но вместо id — случайный GUID</w:t>
            </w:r>
            <w:r>
              <w:br/>
            </w:r>
            <w:r>
              <w:rPr>
                <w:b w:val="0"/>
                <w:i/>
                <w:color w:val="6E7470"/>
                <w:sz w:val="18"/>
              </w:rPr>
              <w:t>2. The same with the token, but a random GUID instead of the id</w:t>
            </w:r>
          </w:p>
          <w:p>
            <w:pPr>
              <w:spacing w:after="40"/>
            </w:pPr>
            <w:r>
              <w:rPr>
                <w:b w:val="0"/>
                <w:sz w:val="18"/>
              </w:rPr>
              <w:t>3. POST /subjects/{id}/retry для предмета из L-02, затем GET /subjects/{id}/lesson</w:t>
            </w:r>
            <w:r>
              <w:br/>
            </w:r>
            <w:r>
              <w:rPr>
                <w:b w:val="0"/>
                <w:i/>
                <w:color w:val="6E7470"/>
                <w:sz w:val="18"/>
              </w:rPr>
              <w:t>3. POST /subjects/{id}/retry for the subject from L-02, then GET /subjects/{id}/lesson</w:t>
            </w:r>
          </w:p>
          <w:p>
            <w:pPr>
              <w:spacing w:after="40"/>
            </w:pPr>
            <w:r>
              <w:rPr>
                <w:b w:val="0"/>
                <w:sz w:val="18"/>
              </w:rPr>
              <w:t>4. Создать новый предмет (сценарий L-02 до шага «предмет») и сразу, пока диагностика готовится, POST /subjects/{id}/retry; затем опрашивать GET /subjects/{id}/lesson</w:t>
            </w:r>
            <w:r>
              <w:br/>
            </w:r>
            <w:r>
              <w:rPr>
                <w:b w:val="0"/>
                <w:i/>
                <w:color w:val="6E7470"/>
                <w:sz w:val="18"/>
              </w:rPr>
              <w:t>4. Create a new subject (the L-02 scenario up to the “subject” step) and right away, while the Initial check-in is being prepared, POST /subjects/{id}/retry; then poll GET /subjects/{id}/lesson</w:t>
            </w:r>
          </w:p>
          <w:p>
            <w:pPr>
              <w:spacing w:after="40"/>
            </w:pPr>
            <w:r>
              <w:rPr>
                <w:b w:val="0"/>
                <w:sz w:val="18"/>
              </w:rPr>
              <w:t>5. Если владелец выдал второй токен (другой аккаунт): POST /subjects/{id}/retry с ним для предмета из L-02</w:t>
            </w:r>
            <w:r>
              <w:br/>
            </w:r>
            <w:r>
              <w:rPr>
                <w:b w:val="0"/>
                <w:i/>
                <w:color w:val="6E7470"/>
                <w:sz w:val="18"/>
              </w:rPr>
              <w:t>5. If the owner gave you a second token (another account): POST /subjects/{id}/retry with it for the subject from L-02</w:t>
            </w:r>
          </w:p>
        </w:tc>
        <w:tc>
          <w:tcPr>
            <w:tcW w:type="dxa" w:w="2608"/>
          </w:tcPr>
          <w:p>
            <w:pPr>
              <w:spacing w:after="40"/>
            </w:pPr>
            <w:r/>
            <w:r>
              <w:rPr>
                <w:b w:val="0"/>
                <w:sz w:val="18"/>
              </w:rPr>
              <w:t>401 {error:"unauthorized"}; 404; 202 {status:"ready"}, а урок тот же — номер и содержимое не меняются, новой генерации нет; 202 {status:"preparing"}, приходит одна диагностика (урок 1) за ~20–60 с, номер урока не перескакивает; с чужим токеном — 404</w:t>
            </w:r>
            <w:r>
              <w:br/>
            </w:r>
            <w:r>
              <w:rPr>
                <w:b w:val="0"/>
                <w:i/>
                <w:color w:val="6E7470"/>
                <w:sz w:val="18"/>
              </w:rPr>
              <w:t>401 {error:"unauthorized"}; 404; 202 {status:"ready"} and the same lesson — its number and content do not change, no new generation; 202 {status:"preparing"}, a single Initial check-in (lesson 1) arrives within ~20–60 s, the lesson number does not skip; with the other account’s token — 404</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L-05</w:t>
            </w:r>
          </w:p>
        </w:tc>
        <w:tc>
          <w:tcPr>
            <w:tcW w:type="dxa" w:w="1304"/>
          </w:tcPr>
          <w:p>
            <w:pPr>
              <w:spacing w:after="40"/>
            </w:pPr>
            <w:r/>
            <w:r>
              <w:rPr>
                <w:b w:val="0"/>
                <w:sz w:val="18"/>
              </w:rPr>
              <w:t>Записи из разговора: POST /talks/{id}/end</w:t>
            </w:r>
            <w:r>
              <w:br/>
            </w:r>
            <w:r>
              <w:rPr>
                <w:b w:val="0"/>
                <w:i/>
                <w:color w:val="6E7470"/>
                <w:sz w:val="18"/>
              </w:rPr>
              <w:t>Records from a talk: POST /talks/{id}/end</w:t>
            </w:r>
          </w:p>
        </w:tc>
        <w:tc>
          <w:tcPr>
            <w:tcW w:type="dxa" w:w="1474"/>
          </w:tcPr>
          <w:p>
            <w:pPr>
              <w:spacing w:after="40"/>
            </w:pPr>
            <w:r/>
            <w:r>
              <w:rPr>
                <w:b w:val="0"/>
                <w:sz w:val="18"/>
              </w:rPr>
              <w:t>Токен; предмет с готовым уроком (например, из L-02)</w:t>
            </w:r>
            <w:r>
              <w:br/>
            </w:r>
            <w:r>
              <w:rPr>
                <w:b w:val="0"/>
                <w:i/>
                <w:color w:val="6E7470"/>
                <w:sz w:val="18"/>
              </w:rPr>
              <w:t>Token; a subject with a ready lesson (for example, from L-02)</w:t>
            </w:r>
          </w:p>
        </w:tc>
        <w:tc>
          <w:tcPr>
            <w:tcW w:type="dxa" w:w="2608"/>
          </w:tcPr>
          <w:p>
            <w:pPr>
              <w:spacing w:after="40"/>
            </w:pPr>
            <w:r/>
            <w:r>
              <w:rPr>
                <w:b w:val="0"/>
                <w:sz w:val="18"/>
              </w:rPr>
              <w:t>1. POST /subjects/{id}/talks — запомнить talkId; затем три раза POST /talks/{id}/turns с текстом пользователя (в двух репликах спутать одно понятие предмета)</w:t>
            </w:r>
            <w:r>
              <w:br/>
            </w:r>
            <w:r>
              <w:rPr>
                <w:b w:val="0"/>
                <w:i/>
                <w:color w:val="6E7470"/>
                <w:sz w:val="18"/>
              </w:rPr>
              <w:t>1. POST /subjects/{id}/talks — note the talkId; then POST /talks/{id}/turns three times with the user’s text (confuse one concept of the subject in two of the lines)</w:t>
            </w:r>
          </w:p>
          <w:p>
            <w:pPr>
              <w:spacing w:after="40"/>
            </w:pPr>
            <w:r>
              <w:rPr>
                <w:b w:val="0"/>
                <w:sz w:val="18"/>
              </w:rPr>
              <w:t>2. POST /talks/{id}/end</w:t>
            </w:r>
            <w:r>
              <w:br/>
            </w:r>
            <w:r>
              <w:rPr>
                <w:b w:val="0"/>
                <w:i/>
                <w:color w:val="6E7470"/>
                <w:sz w:val="18"/>
              </w:rPr>
              <w:t>2. POST /talks/{id}/end</w:t>
            </w:r>
          </w:p>
          <w:p>
            <w:pPr>
              <w:spacing w:after="40"/>
            </w:pPr>
            <w:r>
              <w:rPr>
                <w:b w:val="0"/>
                <w:sz w:val="18"/>
              </w:rPr>
              <w:t>3. POST /talks/{id}/end ещё раз</w:t>
            </w:r>
            <w:r>
              <w:br/>
            </w:r>
            <w:r>
              <w:rPr>
                <w:b w:val="0"/>
                <w:i/>
                <w:color w:val="6E7470"/>
                <w:sz w:val="18"/>
              </w:rPr>
              <w:t>3. POST /talks/{id}/end once more</w:t>
            </w:r>
          </w:p>
          <w:p>
            <w:pPr>
              <w:spacing w:after="40"/>
            </w:pPr>
            <w:r>
              <w:rPr>
                <w:b w:val="0"/>
                <w:sz w:val="18"/>
              </w:rPr>
              <w:t>4. Создать второй разговор (POST /subjects/{id}/talks), сделать один POST /talks/{id}/turns и POST /talks/{id}/end</w:t>
            </w:r>
            <w:r>
              <w:br/>
            </w:r>
            <w:r>
              <w:rPr>
                <w:b w:val="0"/>
                <w:i/>
                <w:color w:val="6E7470"/>
                <w:sz w:val="18"/>
              </w:rPr>
              <w:t>4. Create a second talk (POST /subjects/{id}/talks), make one POST /talks/{id}/turns and then POST /talks/{id}/end</w:t>
            </w:r>
          </w:p>
          <w:p>
            <w:pPr>
              <w:spacing w:after="40"/>
            </w:pPr>
            <w:r>
              <w:rPr>
                <w:b w:val="0"/>
                <w:sz w:val="18"/>
              </w:rPr>
              <w:t>5. POST /talks/{id}/turns для завершённого разговора из шага 1</w:t>
            </w:r>
            <w:r>
              <w:br/>
            </w:r>
            <w:r>
              <w:rPr>
                <w:b w:val="0"/>
                <w:i/>
                <w:color w:val="6E7470"/>
                <w:sz w:val="18"/>
              </w:rPr>
              <w:t>5. POST /talks/{id}/turns for the ended talk from step 1</w:t>
            </w:r>
          </w:p>
        </w:tc>
        <w:tc>
          <w:tcPr>
            <w:tcW w:type="dxa" w:w="2608"/>
          </w:tcPr>
          <w:p>
            <w:pPr>
              <w:spacing w:after="40"/>
            </w:pPr>
            <w:r/>
            <w:r>
              <w:rPr>
                <w:b w:val="0"/>
                <w:sz w:val="18"/>
              </w:rPr>
              <w:t>Шаг 2: 200 {status:"done", records:[…]}, до пяти записей; у записей с ok:true шага нет; у записи с ok:false шаг с type "choice" или "input", либо шага нет (поле step опущено), если шаг модели оказался невалидным; для разговора с явной ошибкой ожидается хотя бы одна запись с ok:false и шагом. Шаг 3: тот же ответ, без повторной генерации. Шаг 4: 200 {status:"empty", records:[]}. Шаг 5: 409 с телом { "error": "talk ended" }</w:t>
            </w:r>
            <w:r>
              <w:br/>
            </w:r>
            <w:r>
              <w:rPr>
                <w:b w:val="0"/>
                <w:i/>
                <w:color w:val="6E7470"/>
                <w:sz w:val="18"/>
              </w:rPr>
              <w:t>Step 2: 200 {status:"done", records:[…]}, up to five records; records with ok:true have no step; a record with ok:false has a step with type "choice" or "input", or no step (the step field is omitted) if the model’s step was invalid; for a dialogue with a clear mistake at least one ok:false record with a step is expected. Step 3: the same response, with no new generation. Step 4: 200 {status:"empty", records:[]}. Step 5: 409 with body { "error": "talk ended" }</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L-06</w:t>
            </w:r>
          </w:p>
        </w:tc>
        <w:tc>
          <w:tcPr>
            <w:tcW w:type="dxa" w:w="1304"/>
          </w:tcPr>
          <w:p>
            <w:pPr>
              <w:spacing w:after="40"/>
            </w:pPr>
            <w:r/>
            <w:r>
              <w:rPr>
                <w:b w:val="0"/>
                <w:sz w:val="18"/>
              </w:rPr>
              <w:t>Синхронизация: /sync/*</w:t>
            </w:r>
            <w:r>
              <w:br/>
            </w:r>
            <w:r>
              <w:rPr>
                <w:b w:val="0"/>
                <w:i/>
                <w:color w:val="6E7470"/>
                <w:sz w:val="18"/>
              </w:rPr>
              <w:t>Sync: /sync/*</w:t>
            </w:r>
          </w:p>
        </w:tc>
        <w:tc>
          <w:tcPr>
            <w:tcW w:type="dxa" w:w="1474"/>
          </w:tcPr>
          <w:p>
            <w:pPr>
              <w:spacing w:after="40"/>
            </w:pPr>
            <w:r/>
            <w:r>
              <w:rPr>
                <w:b w:val="0"/>
                <w:sz w:val="18"/>
              </w:rPr>
              <w:t>Токен тестировщика; общий токен сервера — только если владелец его выдал (без него шаг 1 сделайте без токена)</w:t>
            </w:r>
            <w:r>
              <w:br/>
            </w:r>
            <w:r>
              <w:rPr>
                <w:b w:val="0"/>
                <w:i/>
                <w:color w:val="6E7470"/>
                <w:sz w:val="18"/>
              </w:rPr>
              <w:t>A tester token; the shared server token — only if the owner gave it to you (without it, do step 1 without a token only)</w:t>
            </w:r>
          </w:p>
        </w:tc>
        <w:tc>
          <w:tcPr>
            <w:tcW w:type="dxa" w:w="2608"/>
          </w:tcPr>
          <w:p>
            <w:pPr>
              <w:spacing w:after="40"/>
            </w:pPr>
            <w:r/>
            <w:r>
              <w:rPr>
                <w:b w:val="0"/>
                <w:sz w:val="18"/>
              </w:rPr>
              <w:t>1. GET /sync/restore без токена, затем с общим токеном сервера</w:t>
            </w:r>
            <w:r>
              <w:br/>
            </w:r>
            <w:r>
              <w:rPr>
                <w:b w:val="0"/>
                <w:i/>
                <w:color w:val="6E7470"/>
                <w:sz w:val="18"/>
              </w:rPr>
              <w:t>1. GET /sync/restore without a token, then with the shared server token</w:t>
            </w:r>
          </w:p>
          <w:p>
            <w:pPr>
              <w:spacing w:after="40"/>
            </w:pPr>
            <w:r>
              <w:rPr>
                <w:b w:val="0"/>
                <w:sz w:val="18"/>
              </w:rPr>
              <w:t>2. С токеном тестировщика POST /sync/cards с телом {"cards":[{"cardId":"qa-1","subjectKey":"en","subjectName":"QA","title":"Test","note":"","source":"","fsrs":{},"createdAt":1,"updatedAt":2}]}, затем тот же запрос ещё раз</w:t>
            </w:r>
            <w:r>
              <w:br/>
            </w:r>
            <w:r>
              <w:rPr>
                <w:b w:val="0"/>
                <w:i/>
                <w:color w:val="6E7470"/>
                <w:sz w:val="18"/>
              </w:rPr>
              <w:t>2. With the tester token, POST /sync/cards with the body {"cards":[{"cardId":"qa-1","subjectKey":"en","subjectName":"QA","title":"Test","note":"","source":"","fsrs":{},"createdAt":1,"updatedAt":2}]}, then the same request once more</w:t>
            </w:r>
          </w:p>
          <w:p>
            <w:pPr>
              <w:spacing w:after="40"/>
            </w:pPr>
            <w:r>
              <w:rPr>
                <w:b w:val="0"/>
                <w:sz w:val="18"/>
              </w:rPr>
              <w:t>3. POST /sync/answers с телом {"answers":[{"answerId":"qa-1:5","cardId":"qa-1","rating":3,"reviewedAt":5}]}, затем ещё раз</w:t>
            </w:r>
            <w:r>
              <w:br/>
            </w:r>
            <w:r>
              <w:rPr>
                <w:b w:val="0"/>
                <w:i/>
                <w:color w:val="6E7470"/>
                <w:sz w:val="18"/>
              </w:rPr>
              <w:t>3. POST /sync/answers with the body {"answers":[{"answerId":"qa-1:5","cardId":"qa-1","rating":3,"reviewedAt":5}]}, then once more</w:t>
            </w:r>
          </w:p>
          <w:p>
            <w:pPr>
              <w:spacing w:after="40"/>
            </w:pPr>
            <w:r>
              <w:rPr>
                <w:b w:val="0"/>
                <w:sz w:val="18"/>
              </w:rPr>
              <w:t>4. PUT /sync/state с телом {"json":{"v":1},"updatedAt":2}</w:t>
            </w:r>
            <w:r>
              <w:br/>
            </w:r>
            <w:r>
              <w:rPr>
                <w:b w:val="0"/>
                <w:i/>
                <w:color w:val="6E7470"/>
                <w:sz w:val="18"/>
              </w:rPr>
              <w:t>4. PUT /sync/state with the body {"json":{"v":1},"updatedAt":2}</w:t>
            </w:r>
          </w:p>
          <w:p>
            <w:pPr>
              <w:spacing w:after="40"/>
            </w:pPr>
            <w:r>
              <w:rPr>
                <w:b w:val="0"/>
                <w:sz w:val="18"/>
              </w:rPr>
              <w:t>5. GET /sync/restore с токеном тестировщика</w:t>
            </w:r>
            <w:r>
              <w:br/>
            </w:r>
            <w:r>
              <w:rPr>
                <w:b w:val="0"/>
                <w:i/>
                <w:color w:val="6E7470"/>
                <w:sz w:val="18"/>
              </w:rPr>
              <w:t>5. GET /sync/restore with the tester token</w:t>
            </w:r>
          </w:p>
          <w:p>
            <w:pPr>
              <w:spacing w:after="40"/>
            </w:pPr>
            <w:r>
              <w:rPr>
                <w:b w:val="0"/>
                <w:sz w:val="18"/>
              </w:rPr>
              <w:t>6. POST /sync/cards с тем же телом, но "title":"Old" и "updatedAt":1, затем GET /sync/restore</w:t>
            </w:r>
            <w:r>
              <w:br/>
            </w:r>
            <w:r>
              <w:rPr>
                <w:b w:val="0"/>
                <w:i/>
                <w:color w:val="6E7470"/>
                <w:sz w:val="18"/>
              </w:rPr>
              <w:t>6. POST /sync/cards with the same body but "title":"Old" and "updatedAt":1, then GET /sync/restore</w:t>
            </w:r>
          </w:p>
          <w:p>
            <w:pPr>
              <w:spacing w:after="40"/>
            </w:pPr>
            <w:r>
              <w:rPr>
                <w:b w:val="0"/>
                <w:sz w:val="18"/>
              </w:rPr>
              <w:t>7. Если владелец выдал общий токен: создать с ним предмет, как в L-02 (до шага «предмет»), — так выглядит предмет, созданный до входа по Apple. С токеном тестировщика PUT /sync/state с телом {"json":{"v":1,"subjects":{"&lt;id предмета в нижнем регистре&gt;":{}}},"updatedAt":3} и GET /sync/restore; затем PUT /sync/state с телом {"json":{"v":1},"updatedAt":4} и снова GET /sync/restore</w:t>
            </w:r>
            <w:r>
              <w:br/>
            </w:r>
            <w:r>
              <w:rPr>
                <w:b w:val="0"/>
                <w:i/>
                <w:color w:val="6E7470"/>
                <w:sz w:val="18"/>
              </w:rPr>
              <w:t>7. If the owner gave you the shared token: create a subject with it as in L-02 (up to the “subject” step) — this is what a subject created before Apple sign-in looks like. With the tester token, PUT /sync/state with the body {"json":{"v":1,"subjects":{"&lt;the subject id in lower case&gt;":{}}},"updatedAt":3} and GET /sync/restore; then PUT /sync/state with the body {"json":{"v":1},"updatedAt":4} and GET /sync/restore again</w:t>
            </w:r>
          </w:p>
        </w:tc>
        <w:tc>
          <w:tcPr>
            <w:tcW w:type="dxa" w:w="2608"/>
          </w:tcPr>
          <w:p>
            <w:pPr>
              <w:spacing w:after="40"/>
            </w:pPr>
            <w:r/>
            <w:r>
              <w:rPr>
                <w:b w:val="0"/>
                <w:sz w:val="18"/>
              </w:rPr>
              <w:t>Шаг 1: 401 {error:"unauthorized"}; с общим токеном 403 {"error":"sync requires an account"}. Шаги 2 и 3: 200 {stored:1, skipped:0}, повтор — 200 {stored:0, skipped:1}. Шаг 4: 200. Шаг 5: 200 с полями subjects (предметы токена, например из L-02), cards (qa-1), answers (qa-1:5) и state (json {"v":1}), без дублей после повторов. Шаг 6: 200 {stored:0, skipped:1}, в restore заголовок карточки по-прежнему «Test»: более старая версия не заменила новую. Шаг 7: в первом restore предмет общего токена есть в subjects, во втором — нет: общий предмет приходит, только пока состояние аккаунта его перечисляет</w:t>
            </w:r>
            <w:r>
              <w:br/>
            </w:r>
            <w:r>
              <w:rPr>
                <w:b w:val="0"/>
                <w:i/>
                <w:color w:val="6E7470"/>
                <w:sz w:val="18"/>
              </w:rPr>
              <w:t>Step 1: 401 {error:"unauthorized"}; with the shared token 403 {"error":"sync requires an account"}. Steps 2 and 3: 200 {stored:1, skipped:0}, the repeat — 200 {stored:0, skipped:1}. Step 4: 200. Step 5: 200 with the fields subjects (the token’s subjects, for example from L-02), cards (qa-1), answers (qa-1:5) and state (json {"v":1}), no duplicates after the repeats. Step 6: 200 {stored:0, skipped:1}, in restore the card title is still “Test”: the older version did not replace the newer one. Step 7: the first restore has the shared-token subject in subjects, the second does not: a shared subject comes only while the account state lists it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L-07</w:t>
            </w:r>
          </w:p>
        </w:tc>
        <w:tc>
          <w:tcPr>
            <w:tcW w:type="dxa" w:w="1304"/>
          </w:tcPr>
          <w:p>
            <w:pPr>
              <w:spacing w:after="40"/>
            </w:pPr>
            <w:r/>
            <w:r>
              <w:rPr>
                <w:b w:val="0"/>
                <w:sz w:val="18"/>
              </w:rPr>
              <w:t>Удаление предмета: DELETE /subjects/{id}</w:t>
            </w:r>
            <w:r>
              <w:br/>
            </w:r>
            <w:r>
              <w:rPr>
                <w:b w:val="0"/>
                <w:i/>
                <w:color w:val="6E7470"/>
                <w:sz w:val="18"/>
              </w:rPr>
              <w:t>Deleting a subject: DELETE /subjects/{id}</w:t>
            </w:r>
          </w:p>
        </w:tc>
        <w:tc>
          <w:tcPr>
            <w:tcW w:type="dxa" w:w="1474"/>
          </w:tcPr>
          <w:p>
            <w:pPr>
              <w:spacing w:after="40"/>
            </w:pPr>
            <w:r/>
            <w:r>
              <w:rPr>
                <w:b w:val="0"/>
                <w:sz w:val="18"/>
              </w:rPr>
              <w:t>Токен тестировщика; id нового предмета, созданного как в L-02 (до шага «предмет», диагностику ждать не нужно); предмет из L-02 — «чужой» для шага 5; общий токен сервера — только если владелец его выдал (шаг 6)</w:t>
            </w:r>
            <w:r>
              <w:br/>
            </w:r>
            <w:r>
              <w:rPr>
                <w:b w:val="0"/>
                <w:i/>
                <w:color w:val="6E7470"/>
                <w:sz w:val="18"/>
              </w:rPr>
              <w:t>A tester token; the id of a new subject created as in L-02 (up to the “subject” step, no need to wait for the Initial check-in); the subject from L-02 is “someone else’s” in step 5; the shared server token — only if the owner gave it to you (step 6)</w:t>
            </w:r>
          </w:p>
        </w:tc>
        <w:tc>
          <w:tcPr>
            <w:tcW w:type="dxa" w:w="2608"/>
          </w:tcPr>
          <w:p>
            <w:pPr>
              <w:spacing w:after="40"/>
            </w:pPr>
            <w:r/>
            <w:r>
              <w:rPr>
                <w:b w:val="0"/>
                <w:sz w:val="18"/>
              </w:rPr>
              <w:t>1. DELETE /subjects/{id} без токена</w:t>
            </w:r>
            <w:r>
              <w:br/>
            </w:r>
            <w:r>
              <w:rPr>
                <w:b w:val="0"/>
                <w:i/>
                <w:color w:val="6E7470"/>
                <w:sz w:val="18"/>
              </w:rPr>
              <w:t>1. DELETE /subjects/{id} without a token</w:t>
            </w:r>
          </w:p>
          <w:p>
            <w:pPr>
              <w:spacing w:after="40"/>
            </w:pPr>
            <w:r>
              <w:rPr>
                <w:b w:val="0"/>
                <w:sz w:val="18"/>
              </w:rPr>
              <w:t>2. То же с токеном, но вместо id — случайный GUID</w:t>
            </w:r>
            <w:r>
              <w:br/>
            </w:r>
            <w:r>
              <w:rPr>
                <w:b w:val="0"/>
                <w:i/>
                <w:color w:val="6E7470"/>
                <w:sz w:val="18"/>
              </w:rPr>
              <w:t>2. The same with the token, but a random GUID instead of the id</w:t>
            </w:r>
          </w:p>
          <w:p>
            <w:pPr>
              <w:spacing w:after="40"/>
            </w:pPr>
            <w:r>
              <w:rPr>
                <w:b w:val="0"/>
                <w:sz w:val="18"/>
              </w:rPr>
              <w:t>3. DELETE /subjects/{id} нового предмета с токеном, затем GET /subjects и GET /subjects/{id}/lesson</w:t>
            </w:r>
            <w:r>
              <w:br/>
            </w:r>
            <w:r>
              <w:rPr>
                <w:b w:val="0"/>
                <w:i/>
                <w:color w:val="6E7470"/>
                <w:sz w:val="18"/>
              </w:rPr>
              <w:t>3. DELETE /subjects/{id} of the new subject with the token, then GET /subjects and GET /subjects/{id}/lesson</w:t>
            </w:r>
          </w:p>
          <w:p>
            <w:pPr>
              <w:spacing w:after="40"/>
            </w:pPr>
            <w:r>
              <w:rPr>
                <w:b w:val="0"/>
                <w:sz w:val="18"/>
              </w:rPr>
              <w:t>4. DELETE /subjects/{id} того же предмета ещё раз</w:t>
            </w:r>
            <w:r>
              <w:br/>
            </w:r>
            <w:r>
              <w:rPr>
                <w:b w:val="0"/>
                <w:i/>
                <w:color w:val="6E7470"/>
                <w:sz w:val="18"/>
              </w:rPr>
              <w:t>4. DELETE /subjects/{id} of the same subject once more</w:t>
            </w:r>
          </w:p>
          <w:p>
            <w:pPr>
              <w:spacing w:after="40"/>
            </w:pPr>
            <w:r>
              <w:rPr>
                <w:b w:val="0"/>
                <w:sz w:val="18"/>
              </w:rPr>
              <w:t>5. Если владелец выдал второй токен (другой аккаунт): DELETE /subjects/{id} предмета из L-02 со вторым токеном, затем GET /subjects/{id}/lesson с первым</w:t>
            </w:r>
            <w:r>
              <w:br/>
            </w:r>
            <w:r>
              <w:rPr>
                <w:b w:val="0"/>
                <w:i/>
                <w:color w:val="6E7470"/>
                <w:sz w:val="18"/>
              </w:rPr>
              <w:t>5. If the owner gave you a second token (another account): DELETE /subjects/{id} of the subject from L-02 with the second token, then GET /subjects/{id}/lesson with the first</w:t>
            </w:r>
          </w:p>
          <w:p>
            <w:pPr>
              <w:spacing w:after="40"/>
            </w:pPr>
            <w:r>
              <w:rPr>
                <w:b w:val="0"/>
                <w:sz w:val="18"/>
              </w:rPr>
              <w:t>6. Если владелец выдал общий токен: DELETE /subjects/{id} предмета из L-02 с общим токеном, затем GET /subjects/{id}/lesson с токеном тестировщика</w:t>
            </w:r>
            <w:r>
              <w:br/>
            </w:r>
            <w:r>
              <w:rPr>
                <w:b w:val="0"/>
                <w:i/>
                <w:color w:val="6E7470"/>
                <w:sz w:val="18"/>
              </w:rPr>
              <w:t>6. If the owner gave you the shared token: DELETE /subjects/{id} of the subject from L-02 with the shared token, then GET /subjects/{id}/lesson with the tester token</w:t>
            </w:r>
          </w:p>
        </w:tc>
        <w:tc>
          <w:tcPr>
            <w:tcW w:type="dxa" w:w="2608"/>
          </w:tcPr>
          <w:p>
            <w:pPr>
              <w:spacing w:after="40"/>
            </w:pPr>
            <w:r/>
            <w:r>
              <w:rPr>
                <w:b w:val="0"/>
                <w:sz w:val="18"/>
              </w:rPr>
              <w:t>401 {error:"unauthorized"}; 404; 204 — предмета нет в GET /subjects, а GET /subjects/{id}/lesson отвечает 404; повтор — тоже 204; с чужим токеном — 404, предмет из L-02 цел (урок отдаётся); с общим токеном — 403 {"error":"sync requires an account"} (не 404: такое удаление телефон оставляет в очереди), предмет из L-02 цел</w:t>
            </w:r>
            <w:r>
              <w:br/>
            </w:r>
            <w:r>
              <w:rPr>
                <w:b w:val="0"/>
                <w:i/>
                <w:color w:val="6E7470"/>
                <w:sz w:val="18"/>
              </w:rPr>
              <w:t>401 {error:"unauthorized"}; 404; 204 — the subject is not in GET /subjects, and GET /subjects/{id}/lesson answers 404; the repeat is also 204; with the other account’s token — 404, the subject from L-02 is intact (the lesson is returned); with the shared token — 403 {"error":"sync requires an account"} (not 404: the phone keeps such a deletion queued), the subject from L-02 is intact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L-08</w:t>
            </w:r>
          </w:p>
        </w:tc>
        <w:tc>
          <w:tcPr>
            <w:tcW w:type="dxa" w:w="1304"/>
          </w:tcPr>
          <w:p>
            <w:pPr>
              <w:spacing w:after="40"/>
            </w:pPr>
            <w:r/>
            <w:r>
              <w:rPr>
                <w:b w:val="0"/>
                <w:sz w:val="18"/>
              </w:rPr>
              <w:t>Связи глоссария, термины записей, miss</w:t>
            </w:r>
            <w:r>
              <w:br/>
            </w:r>
            <w:r>
              <w:rPr>
                <w:b w:val="0"/>
                <w:i/>
                <w:color w:val="6E7470"/>
                <w:sz w:val="18"/>
              </w:rPr>
              <w:t>Glossary links, record terms, miss</w:t>
            </w:r>
          </w:p>
        </w:tc>
        <w:tc>
          <w:tcPr>
            <w:tcW w:type="dxa" w:w="1474"/>
          </w:tcPr>
          <w:p>
            <w:pPr>
              <w:spacing w:after="40"/>
            </w:pPr>
            <w:r/>
            <w:r>
              <w:rPr>
                <w:b w:val="0"/>
                <w:sz w:val="18"/>
              </w:rPr>
              <w:t>Токен тестировщика; свой предмет с готовым уроком (как в L-02)</w:t>
            </w:r>
            <w:r>
              <w:br/>
            </w:r>
            <w:r>
              <w:rPr>
                <w:b w:val="0"/>
                <w:i/>
                <w:color w:val="6E7470"/>
                <w:sz w:val="18"/>
              </w:rPr>
              <w:t>A tester token; an own subject with a ready lesson (as in L-02)</w:t>
            </w:r>
          </w:p>
        </w:tc>
        <w:tc>
          <w:tcPr>
            <w:tcW w:type="dxa" w:w="2608"/>
          </w:tcPr>
          <w:p>
            <w:pPr>
              <w:spacing w:after="40"/>
            </w:pPr>
            <w:r/>
            <w:r>
              <w:rPr>
                <w:b w:val="0"/>
                <w:sz w:val="18"/>
              </w:rPr>
              <w:t>1. GET /subjects/{id}/lesson</w:t>
            </w:r>
            <w:r>
              <w:br/>
            </w:r>
            <w:r>
              <w:rPr>
                <w:b w:val="0"/>
                <w:i/>
                <w:color w:val="6E7470"/>
                <w:sz w:val="18"/>
              </w:rPr>
              <w:t>1. GET /subjects/{id}/lesson</w:t>
            </w:r>
          </w:p>
          <w:p>
            <w:pPr>
              <w:spacing w:after="40"/>
            </w:pPr>
            <w:r>
              <w:rPr>
                <w:b w:val="0"/>
                <w:sz w:val="18"/>
              </w:rPr>
              <w:t>2. Разговор из трёх реплик: POST /subjects/{id}/talks, три POST /talks/{id}/turns, затем POST /talks/{id}/end; /end ещё раз</w:t>
            </w:r>
            <w:r>
              <w:br/>
            </w:r>
            <w:r>
              <w:rPr>
                <w:b w:val="0"/>
                <w:i/>
                <w:color w:val="6E7470"/>
                <w:sz w:val="18"/>
              </w:rPr>
              <w:t>2. A three-turn talk: POST /subjects/{id}/talks, three POST /talks/{id}/turns, then POST /talks/{id}/end; /end once more</w:t>
            </w:r>
          </w:p>
          <w:p>
            <w:pPr>
              <w:spacing w:after="40"/>
            </w:pPr>
            <w:r>
              <w:rPr>
                <w:b w:val="0"/>
                <w:sz w:val="18"/>
              </w:rPr>
              <w:t>3. POST /sync/cards с двумя карточками: одна с "miss": true, другая без поля; затем GET /sync/restore</w:t>
            </w:r>
            <w:r>
              <w:br/>
            </w:r>
            <w:r>
              <w:rPr>
                <w:b w:val="0"/>
                <w:i/>
                <w:color w:val="6E7470"/>
                <w:sz w:val="18"/>
              </w:rPr>
              <w:t>3. POST /sync/cards with two cards: one with "miss": true, the other without the field; then GET /sync/restore</w:t>
            </w:r>
          </w:p>
        </w:tc>
        <w:tc>
          <w:tcPr>
            <w:tcW w:type="dxa" w:w="2608"/>
          </w:tcPr>
          <w:p>
            <w:pPr>
              <w:spacing w:after="40"/>
            </w:pPr>
            <w:r/>
            <w:r>
              <w:rPr>
                <w:b w:val="0"/>
                <w:sz w:val="18"/>
              </w:rPr>
              <w:t>Шаг 1: у строк глоссария, появившихся после обновления сервера, links: [{lesson, step}] — только на шаги практики своего урока, не на объяснение; у строк без связей ключа links нет. Шаг 2: у записей ok:false может быть terms — не больше трёх, только термины глоссария предмета, их написанием; у ok:true ключа terms нет (смотрите сырой ответ: jq '{terms}' подставит null вместо отсутствующего ключа); повторный /end — тот же ответ. Шаг 3: в restore у первой карточки "miss": true, у второй "miss": false</w:t>
            </w:r>
            <w:r>
              <w:br/>
            </w:r>
            <w:r>
              <w:rPr>
                <w:b w:val="0"/>
                <w:i/>
                <w:color w:val="6E7470"/>
                <w:sz w:val="18"/>
              </w:rPr>
              <w:t>Step 1: glossary rows added after the server update have links: [{lesson, step}] — only to practice steps of their own lesson, never to the explanation; rows without links have no links key. Step 2: ok:false records may have terms — at most three, only glossary terms of the subject, in the glossary spelling; ok:true records have no terms key (look at the raw response: jq '{terms}' fills a missing key with null); a repeated /end gives the same response. Step 3: in restore the first card has "miss": true, the second "miss": false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L-09</w:t>
            </w:r>
          </w:p>
        </w:tc>
        <w:tc>
          <w:tcPr>
            <w:tcW w:type="dxa" w:w="1304"/>
          </w:tcPr>
          <w:p>
            <w:pPr>
              <w:spacing w:after="40"/>
            </w:pPr>
            <w:r/>
            <w:r>
              <w:rPr>
                <w:b w:val="0"/>
                <w:sz w:val="18"/>
              </w:rPr>
              <w:t>План в статусе урока и миссия</w:t>
            </w:r>
            <w:r>
              <w:br/>
            </w:r>
            <w:r>
              <w:rPr>
                <w:b w:val="0"/>
                <w:i/>
                <w:color w:val="6E7470"/>
                <w:sz w:val="18"/>
              </w:rPr>
              <w:t>Plan in the lesson status and mission</w:t>
            </w:r>
          </w:p>
        </w:tc>
        <w:tc>
          <w:tcPr>
            <w:tcW w:type="dxa" w:w="1474"/>
          </w:tcPr>
          <w:p>
            <w:pPr>
              <w:spacing w:after="40"/>
            </w:pPr>
            <w:r/>
            <w:r>
              <w:rPr>
                <w:b w:val="0"/>
                <w:sz w:val="18"/>
              </w:rPr>
              <w:t>Токен тестировщика; свой предмет, созданный как в L-02</w:t>
            </w:r>
            <w:r>
              <w:br/>
            </w:r>
            <w:r>
              <w:rPr>
                <w:b w:val="0"/>
                <w:i/>
                <w:color w:val="6E7470"/>
                <w:sz w:val="18"/>
              </w:rPr>
              <w:t>A tester token; an own subject created as in L-02</w:t>
            </w:r>
          </w:p>
        </w:tc>
        <w:tc>
          <w:tcPr>
            <w:tcW w:type="dxa" w:w="2608"/>
          </w:tcPr>
          <w:p>
            <w:pPr>
              <w:spacing w:after="40"/>
            </w:pPr>
            <w:r/>
            <w:r>
              <w:rPr>
                <w:b w:val="0"/>
                <w:sz w:val="18"/>
              </w:rPr>
              <w:t>1. GET /subjects/{id}/lesson после диагностики, после урока 2 и после урока 3 (разбор урока 2 — все ответы верные)</w:t>
            </w:r>
            <w:r>
              <w:br/>
            </w:r>
            <w:r>
              <w:rPr>
                <w:b w:val="0"/>
                <w:i/>
                <w:color w:val="6E7470"/>
                <w:sz w:val="18"/>
              </w:rPr>
              <w:t>1. GET /subjects/{id}/lesson after the Initial check-in, after lesson 2 and after lesson 3 (lesson 2 recapped with all answers right)</w:t>
            </w:r>
          </w:p>
          <w:p>
            <w:pPr>
              <w:spacing w:after="40"/>
            </w:pPr>
            <w:r>
              <w:rPr>
                <w:b w:val="0"/>
                <w:sz w:val="18"/>
              </w:rPr>
              <w:t>2. PUT /subjects/{id}/mission с телом {"text":"новая миссия","editedAt":&lt;unix ms сейчас&gt;}; через 10–20 с GET /subjects/{id}/lesson</w:t>
            </w:r>
            <w:r>
              <w:br/>
            </w:r>
            <w:r>
              <w:rPr>
                <w:b w:val="0"/>
                <w:i/>
                <w:color w:val="6E7470"/>
                <w:sz w:val="18"/>
              </w:rPr>
              <w:t>2. PUT /subjects/{id}/mission with the body {"text":"a new mission","editedAt":&lt;unix ms now&gt;}; GET /subjects/{id}/lesson 10–20 s later</w:t>
            </w:r>
          </w:p>
          <w:p>
            <w:pPr>
              <w:spacing w:after="40"/>
            </w:pPr>
            <w:r>
              <w:rPr>
                <w:b w:val="0"/>
                <w:sz w:val="18"/>
              </w:rPr>
              <w:t>3. PUT …/mission с пустым текстом, с текстом длиннее 300 символов, с editedAt меньше прошлого; для случайного GUID</w:t>
            </w:r>
            <w:r>
              <w:br/>
            </w:r>
            <w:r>
              <w:rPr>
                <w:b w:val="0"/>
                <w:i/>
                <w:color w:val="6E7470"/>
                <w:sz w:val="18"/>
              </w:rPr>
              <w:t>3. PUT …/mission with empty text, with text longer than 300 characters, with editedAt below the previous one; for a random GUID</w:t>
            </w:r>
          </w:p>
          <w:p>
            <w:pPr>
              <w:spacing w:after="40"/>
            </w:pPr>
            <w:r>
              <w:rPr>
                <w:b w:val="0"/>
                <w:sz w:val="18"/>
              </w:rPr>
              <w:t>4. GET /sync/restore</w:t>
            </w:r>
            <w:r>
              <w:br/>
            </w:r>
            <w:r>
              <w:rPr>
                <w:b w:val="0"/>
                <w:i/>
                <w:color w:val="6E7470"/>
                <w:sz w:val="18"/>
              </w:rPr>
              <w:t>4. GET /sync/restore</w:t>
            </w:r>
          </w:p>
        </w:tc>
        <w:tc>
          <w:tcPr>
            <w:tcW w:type="dxa" w:w="2608"/>
          </w:tcPr>
          <w:p>
            <w:pPr>
              <w:spacing w:after="40"/>
            </w:pPr>
            <w:r/>
            <w:r>
              <w:rPr>
                <w:b w:val="0"/>
                <w:sz w:val="18"/>
              </w:rPr>
              <w:t>Шаг 1: plan[] — этапы с id («s1»…), n, t, d, by (wizard | model | user), planVersion 1, planChange нет; stageCloseAt нет у диагностики и у урока 2, у урока 3 — 0.75; пока урок готовится — нет. Шаг 2: 204, затем planVersion 2 и planChange с reason "MissionChanged" и непустым why (модель может ничего не поменять — тогда версия прежняя, не bug). Шаг 3: 400, 400, 204 без изменения миссии, 404. Шаг 4: у предмета planVersion и planChange (явный null без изменений моделью). Тело собирайте через jq -n --arg — экранированные кавычки в shell легко дают 400</w:t>
            </w:r>
            <w:r>
              <w:br/>
            </w:r>
            <w:r>
              <w:rPr>
                <w:b w:val="0"/>
                <w:i/>
                <w:color w:val="6E7470"/>
                <w:sz w:val="18"/>
              </w:rPr>
              <w:t>Step 1: plan[] — stages with id (“s1”…), n, t, d, by (wizard | model | user), planVersion 1, no planChange; no stageCloseAt for the Initial check-in and lesson 2, 0.75 for lesson 3; none while a lesson is being prepared. Step 2: 204, then planVersion 2 and planChange with reason "MissionChanged" and a non-empty why (the model may change nothing — then the version stays, not a bug). Step 3: 400, 400, 204 without a mission change, 404. Step 4: the subject has planVersion and planChange (an explicit null without model changes). Build the body with jq -n --arg — escaped quotes in the shell easily give a 400</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L-10</w:t>
            </w:r>
          </w:p>
        </w:tc>
        <w:tc>
          <w:tcPr>
            <w:tcW w:type="dxa" w:w="1304"/>
          </w:tcPr>
          <w:p>
            <w:pPr>
              <w:spacing w:after="40"/>
            </w:pPr>
            <w:r/>
            <w:r>
              <w:rPr>
                <w:b w:val="0"/>
                <w:sz w:val="18"/>
              </w:rPr>
              <w:t>Правка плана и история: PUT /plan, GET /plan/history</w:t>
            </w:r>
            <w:r>
              <w:br/>
            </w:r>
            <w:r>
              <w:rPr>
                <w:b w:val="0"/>
                <w:i/>
                <w:color w:val="6E7470"/>
                <w:sz w:val="18"/>
              </w:rPr>
              <w:t>Plan edit and history: PUT /plan, GET /plan/history</w:t>
            </w:r>
          </w:p>
        </w:tc>
        <w:tc>
          <w:tcPr>
            <w:tcW w:type="dxa" w:w="1474"/>
          </w:tcPr>
          <w:p>
            <w:pPr>
              <w:spacing w:after="40"/>
            </w:pPr>
            <w:r/>
            <w:r>
              <w:rPr>
                <w:b w:val="0"/>
                <w:sz w:val="18"/>
              </w:rPr>
              <w:t>Токен тестировщика; свой предмет с готовым уроком (как в L-02 или L-09); из GET /subjects/{id}/lesson запомнить planVersion (v), planStage и id этапов после текущего</w:t>
            </w:r>
            <w:r>
              <w:br/>
            </w:r>
            <w:r>
              <w:rPr>
                <w:b w:val="0"/>
                <w:i/>
                <w:color w:val="6E7470"/>
                <w:sz w:val="18"/>
              </w:rPr>
              <w:t>A tester token; an own subject with a ready lesson (as in L-02 or L-09); from GET /subjects/{id}/lesson note planVersion (v), planStage and the ids of the stages after the current one</w:t>
            </w:r>
          </w:p>
        </w:tc>
        <w:tc>
          <w:tcPr>
            <w:tcW w:type="dxa" w:w="2608"/>
          </w:tcPr>
          <w:p>
            <w:pPr>
              <w:spacing w:after="40"/>
            </w:pPr>
            <w:r/>
            <w:r>
              <w:rPr>
                <w:b w:val="0"/>
                <w:sz w:val="18"/>
              </w:rPr>
              <w:t>1. PUT /subjects/{id}/plan с телом {"baseVersion":v,"ahead":[…]} — этапы впереди в обратном порядке ({"id","t","d"} как в plan) и в конце новый {"t":"QA этап","d":"проверка"}</w:t>
            </w:r>
            <w:r>
              <w:br/>
            </w:r>
            <w:r>
              <w:rPr>
                <w:b w:val="0"/>
                <w:i/>
                <w:color w:val="6E7470"/>
                <w:sz w:val="18"/>
              </w:rPr>
              <w:t>1. PUT /subjects/{id}/plan with the body {"baseVersion":v,"ahead":[…]} — the stages ahead in reverse order ({"id","t","d"} as in plan) plus a new {"t":"QA stage","d":"check"} at the end</w:t>
            </w:r>
          </w:p>
          <w:p>
            <w:pPr>
              <w:spacing w:after="40"/>
            </w:pPr>
            <w:r>
              <w:rPr>
                <w:b w:val="0"/>
                <w:sz w:val="18"/>
              </w:rPr>
              <w:t>2. То же тело с "baseVersion":v+1</w:t>
            </w:r>
            <w:r>
              <w:br/>
            </w:r>
            <w:r>
              <w:rPr>
                <w:b w:val="0"/>
                <w:i/>
                <w:color w:val="6E7470"/>
                <w:sz w:val="18"/>
              </w:rPr>
              <w:t>2. The same body with "baseVersion":v+1</w:t>
            </w:r>
          </w:p>
          <w:p>
            <w:pPr>
              <w:spacing w:after="40"/>
            </w:pPr>
            <w:r>
              <w:rPr>
                <w:b w:val="0"/>
                <w:sz w:val="18"/>
              </w:rPr>
              <w:t>3. То же тело с "baseVersion":v</w:t>
            </w:r>
            <w:r>
              <w:br/>
            </w:r>
            <w:r>
              <w:rPr>
                <w:b w:val="0"/>
                <w:i/>
                <w:color w:val="6E7470"/>
                <w:sz w:val="18"/>
              </w:rPr>
              <w:t>3. The same body with "baseVersion":v</w:t>
            </w:r>
          </w:p>
          <w:p>
            <w:pPr>
              <w:spacing w:after="40"/>
            </w:pPr>
            <w:r>
              <w:rPr>
                <w:b w:val="0"/>
                <w:sz w:val="18"/>
              </w:rPr>
              <w:t>4. С "baseVersion":v+1: девять этапов в ahead; этап с пустым t; t длиннее 60 символов; d длиннее 140; два этапа с одинаковым id; тело без ahead</w:t>
            </w:r>
            <w:r>
              <w:br/>
            </w:r>
            <w:r>
              <w:rPr>
                <w:b w:val="0"/>
                <w:i/>
                <w:color w:val="6E7470"/>
                <w:sz w:val="18"/>
              </w:rPr>
              <w:t>4. With "baseVersion":v+1: nine stages in ahead; a stage with empty t; t longer than 60 characters; d longer than 140; two stages with the same id; a body without ahead</w:t>
            </w:r>
          </w:p>
          <w:p>
            <w:pPr>
              <w:spacing w:after="40"/>
            </w:pPr>
            <w:r>
              <w:rPr>
                <w:b w:val="0"/>
                <w:sz w:val="18"/>
              </w:rPr>
              <w:t>5. {"baseVersion":v+1,"current":{"t":"&lt;новое название текущего&gt;","d":""},"ahead":[]}; затем GET /subjects/{id}/lesson</w:t>
            </w:r>
            <w:r>
              <w:br/>
            </w:r>
            <w:r>
              <w:rPr>
                <w:b w:val="0"/>
                <w:i/>
                <w:color w:val="6E7470"/>
                <w:sz w:val="18"/>
              </w:rPr>
              <w:t>5. {"baseVersion":v+1,"current":{"t":"&lt;a new title for the current stage&gt;","d":""},"ahead":[]}; then GET /subjects/{id}/lesson</w:t>
            </w:r>
          </w:p>
          <w:p>
            <w:pPr>
              <w:spacing w:after="40"/>
            </w:pPr>
            <w:r>
              <w:rPr>
                <w:b w:val="0"/>
                <w:sz w:val="18"/>
              </w:rPr>
              <w:t>6. GET /subjects/{id}/plan/history; PUT …/plan и GET …/plan/history для случайного GUID</w:t>
            </w:r>
            <w:r>
              <w:br/>
            </w:r>
            <w:r>
              <w:rPr>
                <w:b w:val="0"/>
                <w:i/>
                <w:color w:val="6E7470"/>
                <w:sz w:val="18"/>
              </w:rPr>
              <w:t>6. GET /subjects/{id}/plan/history; PUT …/plan and GET …/plan/history for a random GUID</w:t>
            </w:r>
          </w:p>
        </w:tc>
        <w:tc>
          <w:tcPr>
            <w:tcW w:type="dxa" w:w="2608"/>
          </w:tcPr>
          <w:p>
            <w:pPr>
              <w:spacing w:after="40"/>
            </w:pPr>
            <w:r/>
            <w:r>
              <w:rPr>
                <w:b w:val="0"/>
                <w:sz w:val="18"/>
              </w:rPr>
              <w:t>Шаг 1: 200 {plan, planVersion: v+1, planStage}; этапы впереди в новом порядке, номера n подряд; у нового этапа новый id и by "user"; у переставленных by "user" (один этап, оставшийся «на месте» по порядку, может сохранить прежний by). Шаг 2: 200, planVersion по-прежнему v+1 — ничего не изменилось, новой версии нет. Шаг 3: 409 {error:"stale", plan, planVersion: v+1, planStage}. Шаг 4: 400 с error в каждом случае. Шаг 5: 200, planVersion v+2, у текущего этапа новое название и by "user"; впереди пусто (на рубеже модель допишет); в статусе урока planRevertable false. Шаг 6: массив от новых версий к старым: version, author (Wizard | Default | Model | User), reason (Created, StageClosed, StageCapped, StageSkipped, MissionChanged, UserEdit, Revert), why (у правок человека null), at, stageIndex, restoredFrom, stages; первые две — User / UserEdit, последняя — версия 1 с reason Created. Для случайного GUID — 404</w:t>
            </w:r>
            <w:r>
              <w:br/>
            </w:r>
            <w:r>
              <w:rPr>
                <w:b w:val="0"/>
                <w:i/>
                <w:color w:val="6E7470"/>
                <w:sz w:val="18"/>
              </w:rPr>
              <w:t>Step 1: 200 {plan, planVersion: v+1, planStage}; the stages ahead in the new order, n numbers consecutive; the new stage has a new id and by "user"; moved stages have by "user" (one stage that stayed “in place” in order may keep its old by). Step 2: 200, planVersion still v+1 — nothing changed, no new version. Step 3: 409 {error:"stale", plan, planVersion: v+1, planStage}. Step 4: 400 with an error each time. Step 5: 200, planVersion v+2, the current stage has the new title and by "user"; nothing ahead (the model fills it at the next boundary); the lesson status has planRevertable false. Step 6: an array from newest to oldest: version, author (Wizard | Default | Model | User), reason (Created, StageClosed, StageCapped, StageSkipped, MissionChanged, UserEdit, Revert), why (null for human edits), at, stageIndex, restoredFrom, stages; the first two are User / UserEdit, the last is version 1 with reason Created. A random GUID gives 404</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L-11</w:t>
            </w:r>
          </w:p>
        </w:tc>
        <w:tc>
          <w:tcPr>
            <w:tcW w:type="dxa" w:w="1304"/>
          </w:tcPr>
          <w:p>
            <w:pPr>
              <w:spacing w:after="40"/>
            </w:pPr>
            <w:r/>
            <w:r>
              <w:rPr>
                <w:b w:val="0"/>
                <w:sz w:val="18"/>
              </w:rPr>
              <w:t>«Дальше» и возврат: POST /plan/skip, POST /plan/revert</w:t>
            </w:r>
            <w:r>
              <w:br/>
            </w:r>
            <w:r>
              <w:rPr>
                <w:b w:val="0"/>
                <w:i/>
                <w:color w:val="6E7470"/>
                <w:sz w:val="18"/>
              </w:rPr>
              <w:t>“Next” and restore: POST /plan/skip, POST /plan/revert</w:t>
            </w:r>
          </w:p>
        </w:tc>
        <w:tc>
          <w:tcPr>
            <w:tcW w:type="dxa" w:w="1474"/>
          </w:tcPr>
          <w:p>
            <w:pPr>
              <w:spacing w:after="40"/>
            </w:pPr>
            <w:r/>
            <w:r>
              <w:rPr>
                <w:b w:val="0"/>
                <w:sz w:val="18"/>
              </w:rPr>
              <w:t>Токен тестировщика; новый предмет сразу после диагностики (как в L-02); предмет из L-09 после шага 2 (последняя версия — модели, planRevertable true; если модель ничего не изменила, смените миссию ещё раз)</w:t>
            </w:r>
            <w:r>
              <w:br/>
            </w:r>
            <w:r>
              <w:rPr>
                <w:b w:val="0"/>
                <w:i/>
                <w:color w:val="6E7470"/>
                <w:sz w:val="18"/>
              </w:rPr>
              <w:t>A tester token; a new subject right after the Initial check-in (as in L-02); the subject from L-09 after step 2 (the last version is the model’s, planRevertable true; if the model changed nothing, change the mission once more)</w:t>
            </w:r>
          </w:p>
        </w:tc>
        <w:tc>
          <w:tcPr>
            <w:tcW w:type="dxa" w:w="2608"/>
          </w:tcPr>
          <w:p>
            <w:pPr>
              <w:spacing w:after="40"/>
            </w:pPr>
            <w:r/>
            <w:r>
              <w:rPr>
                <w:b w:val="0"/>
                <w:sz w:val="18"/>
              </w:rPr>
              <w:t>1. Новый предмет: POST /subjects/{id}/plan/skip {"baseVersion":&lt;planVersion&gt;}</w:t>
            </w:r>
            <w:r>
              <w:br/>
            </w:r>
            <w:r>
              <w:rPr>
                <w:b w:val="0"/>
                <w:i/>
                <w:color w:val="6E7470"/>
                <w:sz w:val="18"/>
              </w:rPr>
              <w:t>1. New subject: POST /subjects/{id}/plan/skip {"baseVersion":&lt;planVersion&gt;}</w:t>
            </w:r>
          </w:p>
          <w:p>
            <w:pPr>
              <w:spacing w:after="40"/>
            </w:pPr>
            <w:r>
              <w:rPr>
                <w:b w:val="0"/>
                <w:sz w:val="18"/>
              </w:rPr>
              <w:t>2. Предмет из L-09: POST …/plan/revert {"baseVersion":&lt;planVersion&gt;}; затем ещё раз с новой planVersion из ответа; затем со старой</w:t>
            </w:r>
            <w:r>
              <w:br/>
            </w:r>
            <w:r>
              <w:rPr>
                <w:b w:val="0"/>
                <w:i/>
                <w:color w:val="6E7470"/>
                <w:sz w:val="18"/>
              </w:rPr>
              <w:t>2. The L-09 subject: POST …/plan/revert {"baseVersion":&lt;planVersion&gt;}; then once more with the new planVersion from the response; then with the old one</w:t>
            </w:r>
          </w:p>
          <w:p>
            <w:pPr>
              <w:spacing w:after="40"/>
            </w:pPr>
            <w:r>
              <w:rPr>
                <w:b w:val="0"/>
                <w:sz w:val="18"/>
              </w:rPr>
              <w:t>3. Тот же предмет с готовым уроком N ≥ 2: POST …/plan/skip со старой planVersion, затем с текущей; сразу ещё раз с текущей</w:t>
            </w:r>
            <w:r>
              <w:br/>
            </w:r>
            <w:r>
              <w:rPr>
                <w:b w:val="0"/>
                <w:i/>
                <w:color w:val="6E7470"/>
                <w:sz w:val="18"/>
              </w:rPr>
              <w:t>3. The same subject with lesson N ≥ 2 ready: POST …/plan/skip with an old planVersion, then with the current one; right away once more with the current one</w:t>
            </w:r>
          </w:p>
          <w:p>
            <w:pPr>
              <w:spacing w:after="40"/>
            </w:pPr>
            <w:r>
              <w:rPr>
                <w:b w:val="0"/>
                <w:sz w:val="18"/>
              </w:rPr>
              <w:t>4. GET /subjects/{id}/lesson каждые 10 с до ready</w:t>
            </w:r>
            <w:r>
              <w:br/>
            </w:r>
            <w:r>
              <w:rPr>
                <w:b w:val="0"/>
                <w:i/>
                <w:color w:val="6E7470"/>
                <w:sz w:val="18"/>
              </w:rPr>
              <w:t>4. GET /subjects/{id}/lesson every 10 s until ready</w:t>
            </w:r>
          </w:p>
          <w:p>
            <w:pPr>
              <w:spacing w:after="40"/>
            </w:pPr>
            <w:r>
              <w:rPr>
                <w:b w:val="0"/>
                <w:sz w:val="18"/>
              </w:rPr>
              <w:t>5. POST …/plan/skip и …/plan/revert для случайного GUID</w:t>
            </w:r>
            <w:r>
              <w:br/>
            </w:r>
            <w:r>
              <w:rPr>
                <w:b w:val="0"/>
                <w:i/>
                <w:color w:val="6E7470"/>
                <w:sz w:val="18"/>
              </w:rPr>
              <w:t>5. POST …/plan/skip and …/plan/revert for a random GUID</w:t>
            </w:r>
          </w:p>
        </w:tc>
        <w:tc>
          <w:tcPr>
            <w:tcW w:type="dxa" w:w="2608"/>
          </w:tcPr>
          <w:p>
            <w:pPr>
              <w:spacing w:after="40"/>
            </w:pPr>
            <w:r/>
            <w:r>
              <w:rPr>
                <w:b w:val="0"/>
                <w:sz w:val="18"/>
              </w:rPr>
              <w:t>Шаг 1: 409 {error:"diagnostic"}. Шаг 2: 200 {plan, planVersion, planStage} — этапы после текущего как до изменения моделью, у всех by "user"; затем 409 {error:"nothing"}; со старой версией — 409 {error:"stale", plan, planVersion, planStage}. Шаг 3: 409 stale; 202 {status:"preparing"}; повтор — 409 {error:"preparing"}. Шаг 4: preparing, затем ready с number N+1 и planStage на один больше; если модель изменила план — planChange с reason "StageSkipped". Шаг 5: 404</w:t>
            </w:r>
            <w:r>
              <w:br/>
            </w:r>
            <w:r>
              <w:rPr>
                <w:b w:val="0"/>
                <w:i/>
                <w:color w:val="6E7470"/>
                <w:sz w:val="18"/>
              </w:rPr>
              <w:t>Step 1: 409 {error:"diagnostic"}. Step 2: 200 {plan, planVersion, planStage} — the stages after the current one as before the model’s change, all with by "user"; then 409 {error:"nothing"}; with the old version — 409 {error:"stale", plan, planVersion, planStage}. Step 3: 409 stale; 202 {status:"preparing"}; the repeat — 409 {error:"preparing"}. Step 4: preparing, then ready with number N+1 and planStage up by one; if the model changed the plan — planChange with reason "StageSkipped". Step 5: 404</w:t>
            </w:r>
          </w:p>
        </w:tc>
        <w:tc>
          <w:tcPr>
            <w:tcW w:type="dxa" w:w="964"/>
          </w:tcPr>
          <w:p>
            <w:pPr>
              <w:spacing w:after="40"/>
            </w:pPr>
            <w:r/>
            <w:r>
              <w:rPr>
                <w:b w:val="0"/>
                <w:sz w:val="18"/>
              </w:rPr>
              <w:t>☐ PASS</w:t>
              <w:br/>
              <w:t>☐ FAIL</w:t>
            </w:r>
          </w:p>
        </w:tc>
      </w:tr>
    </w:tbl>
    <w:p>
      <w:pPr>
        <w:spacing w:after="40"/>
      </w:pPr>
    </w:p>
    <w:p>
      <w:pPr>
        <w:spacing w:after="20"/>
      </w:pPr>
      <w:r>
        <w:rPr>
          <w:b w:val="0"/>
          <w:i w:val="0"/>
        </w:rPr>
        <w:t>Главный путь /retry — упавший урок (failed) снова уходит в подготовку — через API не вызвать: сервер падает на уроке только при сбое модели. Его проверяют серверные тесты LessonRetryTests; если в приложении при живой сети карточка показала «Не удалось собрать урок», «Повторить» идёт именно по этому пути (кейс B-04).</w:t>
      </w:r>
    </w:p>
    <w:p>
      <w:pPr>
        <w:spacing w:after="120"/>
      </w:pPr>
      <w:r>
        <w:rPr>
          <w:b w:val="0"/>
          <w:i/>
          <w:color w:val="6E7470"/>
        </w:rPr>
        <w:t>The main /retry path — a failed lesson goes back into preparation — cannot be triggered through the API: the server fails a lesson only when the model fails. It is covered by the LessonRetryTests server tests; if the app shows “Could not build the lesson” on a card while the network is fine, “Retry” takes exactly this path (case B-04).</w:t>
      </w:r>
    </w:p>
    <w:p>
      <w:pPr>
        <w:pStyle w:val="Heading2"/>
      </w:pPr>
      <w:r>
        <w:t>5.13 Разговор с бадди (FR-66…68, SR-16)</w:t>
      </w:r>
      <w:r>
        <w:br/>
      </w:r>
      <w:r>
        <w:rPr>
          <w:b w:val="0"/>
          <w:i/>
          <w:color w:val="6E7470"/>
          <w:sz w:val="21"/>
        </w:rPr>
        <w:t>5.13 Talk to the buddy (FR-66…68, SR-16)</w:t>
      </w:r>
    </w:p>
    <w:p>
      <w:pPr>
        <w:spacing w:after="20"/>
      </w:pPr>
      <w:r>
        <w:rPr>
          <w:b w:val="0"/>
          <w:i w:val="0"/>
        </w:rPr>
        <w:t>Раздел действует начиная со сборки 22 (FRD: FR-66…68, SR-16). В bug report указывайте номер build. Разговор идёт так: платформенное распознавание → текст на сервер → ответ бадди озвучивается системным голосом. Бадди обращается на «ты» — это характер персонажа, не bug. Записи из разговора появляются со сборки 26.</w:t>
      </w:r>
    </w:p>
    <w:p>
      <w:pPr>
        <w:spacing w:after="120"/>
      </w:pPr>
      <w:r>
        <w:rPr>
          <w:b w:val="0"/>
          <w:i/>
          <w:color w:val="6E7470"/>
        </w:rPr>
        <w:t>This section applies from build 22 onwards (FRD: FR-66…68, SR-16). Put the build number in the bug report. A talk works like this: platform speech recognition → text to the server → the buddy’s reply is read aloud with the system voice. The buddy speaks informally, while the interface is formal — this is the character’s style, not a bug. Records from a talk appear from build 26.</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M-01</w:t>
            </w:r>
          </w:p>
        </w:tc>
        <w:tc>
          <w:tcPr>
            <w:tcW w:type="dxa" w:w="1304"/>
          </w:tcPr>
          <w:p>
            <w:pPr>
              <w:spacing w:after="40"/>
            </w:pPr>
            <w:r/>
            <w:r>
              <w:rPr>
                <w:b w:val="0"/>
                <w:sz w:val="18"/>
              </w:rPr>
              <w:t>Вход с «Сегодня»</w:t>
            </w:r>
            <w:r>
              <w:br/>
            </w:r>
            <w:r>
              <w:rPr>
                <w:b w:val="0"/>
                <w:i/>
                <w:color w:val="6E7470"/>
                <w:sz w:val="18"/>
              </w:rPr>
              <w:t>Entry from “Today”</w:t>
            </w:r>
          </w:p>
        </w:tc>
        <w:tc>
          <w:tcPr>
            <w:tcW w:type="dxa" w:w="1474"/>
          </w:tcPr>
          <w:p>
            <w:pPr>
              <w:spacing w:after="40"/>
            </w:pPr>
            <w:r/>
            <w:r>
              <w:rPr>
                <w:b w:val="0"/>
                <w:sz w:val="18"/>
              </w:rPr>
              <w:t>Свой предмет с готовым уроком</w:t>
            </w:r>
            <w:r>
              <w:br/>
            </w:r>
            <w:r>
              <w:rPr>
                <w:b w:val="0"/>
                <w:i/>
                <w:color w:val="6E7470"/>
                <w:sz w:val="18"/>
              </w:rPr>
              <w:t>Own subject with a ready lesson</w:t>
            </w:r>
          </w:p>
        </w:tc>
        <w:tc>
          <w:tcPr>
            <w:tcW w:type="dxa" w:w="2608"/>
          </w:tcPr>
          <w:p>
            <w:pPr>
              <w:spacing w:after="40"/>
            </w:pPr>
            <w:r/>
            <w:r>
              <w:rPr>
                <w:b w:val="0"/>
                <w:sz w:val="18"/>
              </w:rPr>
              <w:t>1. Открыть «Сегодня», посмотреть плитку «Следующий урок» и строки предметов</w:t>
            </w:r>
            <w:r>
              <w:br/>
            </w:r>
            <w:r>
              <w:rPr>
                <w:b w:val="0"/>
                <w:i/>
                <w:color w:val="6E7470"/>
                <w:sz w:val="18"/>
              </w:rPr>
              <w:t>1. Open “Today”, look at the “Next lesson” tile and the subject rows</w:t>
            </w:r>
          </w:p>
          <w:p>
            <w:pPr>
              <w:spacing w:after="40"/>
            </w:pPr>
            <w:r>
              <w:rPr>
                <w:b w:val="0"/>
                <w:sz w:val="18"/>
              </w:rPr>
              <w:t>2. Нажать «Поговорить» в плитке; вернуться и нажать кнопку со знаком бадди справа в строке другого предмета</w:t>
            </w:r>
            <w:r>
              <w:br/>
            </w:r>
            <w:r>
              <w:rPr>
                <w:b w:val="0"/>
                <w:i/>
                <w:color w:val="6E7470"/>
                <w:sz w:val="18"/>
              </w:rPr>
              <w:t>2. Tap “Talk” on the tile; come back and tap the buddy button on the right of another subject’s row</w:t>
            </w:r>
          </w:p>
        </w:tc>
        <w:tc>
          <w:tcPr>
            <w:tcW w:type="dxa" w:w="2608"/>
          </w:tcPr>
          <w:p>
            <w:pPr>
              <w:spacing w:after="40"/>
            </w:pPr>
            <w:r/>
            <w:r>
              <w:rPr>
                <w:b w:val="0"/>
                <w:sz w:val="18"/>
              </w:rPr>
              <w:t>В плитке рядом с «Начать» стеклянная кнопка «Поговорить» со знаком бадди; у других предметов в списке — круглая кнопка со знаком бадди вместо шеврона. Обе открывают экран разговора. VoiceOver: у плитки есть действие «Поговорить с бадди». У предмета «Готовится…» и со сбоем подготовки кнопки нет</w:t>
            </w:r>
            <w:r>
              <w:br/>
            </w:r>
            <w:r>
              <w:rPr>
                <w:b w:val="0"/>
                <w:i/>
                <w:color w:val="6E7470"/>
                <w:sz w:val="18"/>
              </w:rPr>
              <w:t>On the tile, next to “Start”, a glass “Talk” button with the buddy mark; other subjects in the list have a round buddy button instead of the chevron. Both open the talk screen. VoiceOver: the tile has a “Talk to the buddy” action. A subject that shows “Preparing…” or a preparation failure has no such button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M-02</w:t>
            </w:r>
          </w:p>
        </w:tc>
        <w:tc>
          <w:tcPr>
            <w:tcW w:type="dxa" w:w="1304"/>
          </w:tcPr>
          <w:p>
            <w:pPr>
              <w:spacing w:after="40"/>
            </w:pPr>
            <w:r/>
            <w:r>
              <w:rPr>
                <w:b w:val="0"/>
                <w:sz w:val="18"/>
              </w:rPr>
              <w:t>Экран разговора и первая реплика</w:t>
            </w:r>
            <w:r>
              <w:br/>
            </w:r>
            <w:r>
              <w:rPr>
                <w:b w:val="0"/>
                <w:i/>
                <w:color w:val="6E7470"/>
                <w:sz w:val="18"/>
              </w:rPr>
              <w:t>Talk screen and the first line</w:t>
            </w:r>
          </w:p>
        </w:tc>
        <w:tc>
          <w:tcPr>
            <w:tcW w:type="dxa" w:w="1474"/>
          </w:tcPr>
          <w:p>
            <w:pPr>
              <w:spacing w:after="40"/>
            </w:pPr>
            <w:r/>
            <w:r>
              <w:rPr>
                <w:b w:val="0"/>
                <w:sz w:val="18"/>
              </w:rPr>
              <w:t>Открыт разговор</w:t>
            </w:r>
            <w:r>
              <w:br/>
            </w:r>
            <w:r>
              <w:rPr>
                <w:b w:val="0"/>
                <w:i/>
                <w:color w:val="6E7470"/>
                <w:sz w:val="18"/>
              </w:rPr>
              <w:t>Talk is open</w:t>
            </w:r>
          </w:p>
        </w:tc>
        <w:tc>
          <w:tcPr>
            <w:tcW w:type="dxa" w:w="2608"/>
          </w:tcPr>
          <w:p>
            <w:pPr>
              <w:spacing w:after="40"/>
            </w:pPr>
            <w:r/>
            <w:r>
              <w:rPr>
                <w:b w:val="0"/>
                <w:sz w:val="18"/>
              </w:rPr>
              <w:t>1. Прочитать шапку и строку под ней</w:t>
            </w:r>
            <w:r>
              <w:br/>
            </w:r>
            <w:r>
              <w:rPr>
                <w:b w:val="0"/>
                <w:i/>
                <w:color w:val="6E7470"/>
                <w:sz w:val="18"/>
              </w:rPr>
              <w:t>1. Read the header and the line under it</w:t>
            </w:r>
          </w:p>
          <w:p>
            <w:pPr>
              <w:spacing w:after="40"/>
            </w:pPr>
            <w:r>
              <w:rPr>
                <w:b w:val="0"/>
                <w:sz w:val="18"/>
              </w:rPr>
              <w:t>2. Дождаться первой реплики бадди</w:t>
            </w:r>
            <w:r>
              <w:br/>
            </w:r>
            <w:r>
              <w:rPr>
                <w:b w:val="0"/>
                <w:i/>
                <w:color w:val="6E7470"/>
                <w:sz w:val="18"/>
              </w:rPr>
              <w:t>2. Wait for the buddy’s first line</w:t>
            </w:r>
          </w:p>
        </w:tc>
        <w:tc>
          <w:tcPr>
            <w:tcW w:type="dxa" w:w="2608"/>
          </w:tcPr>
          <w:p>
            <w:pPr>
              <w:spacing w:after="40"/>
            </w:pPr>
            <w:r/>
            <w:r>
              <w:rPr>
                <w:b w:val="0"/>
                <w:sz w:val="18"/>
              </w:rPr>
              <w:t>В шапке крестик, по центру «Этап N · тема этапа», справа таймер mm:ss, он идёт; сверху мягкое свечение цвета предмета, в центре крупный бадди, под ним статус. Бадди начинает сам: короткая реплика по теме этапа появляется и озвучивается, под бадди «Говорю» и волна по точкам; по окончании «Ваш ход», внизу стеклянный микрофон, подсказка «Нажмите и говорите»</w:t>
            </w:r>
            <w:r>
              <w:br/>
            </w:r>
            <w:r>
              <w:rPr>
                <w:b w:val="0"/>
                <w:i/>
                <w:color w:val="6E7470"/>
                <w:sz w:val="18"/>
              </w:rPr>
              <w:t>The header has ×, “Stage N · stage topic” in the middle and an mm:ss timer on the right that is running; a soft glow of the subject’s color at the top, the big buddy in the middle with its status below. The buddy starts on its own: a short line on the stage topic appears and is read aloud, “Speaking” under the buddy and a wave along the dots; when it ends — “Your turn”, the glass microphone at the bottom, the hint “Tap and speak”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M-03</w:t>
            </w:r>
          </w:p>
        </w:tc>
        <w:tc>
          <w:tcPr>
            <w:tcW w:type="dxa" w:w="1304"/>
          </w:tcPr>
          <w:p>
            <w:pPr>
              <w:spacing w:after="40"/>
            </w:pPr>
            <w:r/>
            <w:r>
              <w:rPr>
                <w:b w:val="0"/>
                <w:sz w:val="18"/>
              </w:rPr>
              <w:t>Реплика голосом</w:t>
            </w:r>
            <w:r>
              <w:br/>
            </w:r>
            <w:r>
              <w:rPr>
                <w:b w:val="0"/>
                <w:i/>
                <w:color w:val="6E7470"/>
                <w:sz w:val="18"/>
              </w:rPr>
              <w:t>A spoken reply</w:t>
            </w:r>
          </w:p>
        </w:tc>
        <w:tc>
          <w:tcPr>
            <w:tcW w:type="dxa" w:w="1474"/>
          </w:tcPr>
          <w:p>
            <w:pPr>
              <w:spacing w:after="40"/>
            </w:pPr>
            <w:r/>
            <w:r>
              <w:rPr>
                <w:b w:val="0"/>
                <w:sz w:val="18"/>
              </w:rPr>
              <w:t>Первая реплика бадди прозвучала</w:t>
            </w:r>
            <w:r>
              <w:br/>
            </w:r>
            <w:r>
              <w:rPr>
                <w:b w:val="0"/>
                <w:i/>
                <w:color w:val="6E7470"/>
                <w:sz w:val="18"/>
              </w:rPr>
              <w:t>The buddy’s first line has finished</w:t>
            </w:r>
          </w:p>
        </w:tc>
        <w:tc>
          <w:tcPr>
            <w:tcW w:type="dxa" w:w="2608"/>
          </w:tcPr>
          <w:p>
            <w:pPr>
              <w:spacing w:after="40"/>
            </w:pPr>
            <w:r/>
            <w:r>
              <w:rPr>
                <w:b w:val="0"/>
                <w:sz w:val="18"/>
              </w:rPr>
              <w:t>1. Нажать микрофон, сказать ответ на 5–10 слов</w:t>
            </w:r>
            <w:r>
              <w:br/>
            </w:r>
            <w:r>
              <w:rPr>
                <w:b w:val="0"/>
                <w:i/>
                <w:color w:val="6E7470"/>
                <w:sz w:val="18"/>
              </w:rPr>
              <w:t>1. Tap the microphone, say a 5–10 word reply</w:t>
            </w:r>
          </w:p>
          <w:p>
            <w:pPr>
              <w:spacing w:after="40"/>
            </w:pPr>
            <w:r>
              <w:rPr>
                <w:b w:val="0"/>
                <w:sz w:val="18"/>
              </w:rPr>
              <w:t>2. Нажать микрофон ещё раз</w:t>
            </w:r>
            <w:r>
              <w:br/>
            </w:r>
            <w:r>
              <w:rPr>
                <w:b w:val="0"/>
                <w:i/>
                <w:color w:val="6E7470"/>
                <w:sz w:val="18"/>
              </w:rPr>
              <w:t>2. Tap the microphone again</w:t>
            </w:r>
          </w:p>
        </w:tc>
        <w:tc>
          <w:tcPr>
            <w:tcW w:type="dxa" w:w="2608"/>
          </w:tcPr>
          <w:p>
            <w:pPr>
              <w:spacing w:after="40"/>
            </w:pPr>
            <w:r/>
            <w:r>
              <w:rPr>
                <w:b w:val="0"/>
                <w:sz w:val="18"/>
              </w:rPr>
              <w:t>Во время записи на стеклянной кнопке красный квадрат, вокруг кольцо цвета предмета, которое растёт с громкостью голоса; под бадди «Слушаю» и эквалайзер; под репликой бадди серым растёт то, что распознано. После нажатия под бадди «Думаю», точки сходятся; затем ответ бадди появляется крупно над микрофоном по мере озвучки, под бадди «Говорю». Ответ 1–3 предложения, по теме, отвечает на сказанное; потом «Ваш ход»</w:t>
            </w:r>
            <w:r>
              <w:br/>
            </w:r>
            <w:r>
              <w:rPr>
                <w:b w:val="0"/>
                <w:i/>
                <w:color w:val="6E7470"/>
                <w:sz w:val="18"/>
              </w:rPr>
              <w:t>While recording, the glass button shows a red square and a ring in the subject’s color that grows with your voice; under the buddy “Listening” and the equalizer; under the buddy’s line, what was recognized grows in grey. After the tap, “Thinking” under the buddy, the dots converge; then the buddy’s reply appears large above the mic as it is read aloud, with “Speaking” under the buddy. The reply is 1–3 sentences, on topic, responding to what you said; then “Your turn”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M-04</w:t>
            </w:r>
          </w:p>
        </w:tc>
        <w:tc>
          <w:tcPr>
            <w:tcW w:type="dxa" w:w="1304"/>
          </w:tcPr>
          <w:p>
            <w:pPr>
              <w:spacing w:after="40"/>
            </w:pPr>
            <w:r/>
            <w:r>
              <w:rPr>
                <w:b w:val="0"/>
                <w:sz w:val="18"/>
              </w:rPr>
              <w:t>Перебивание</w:t>
            </w:r>
            <w:r>
              <w:br/>
            </w:r>
            <w:r>
              <w:rPr>
                <w:b w:val="0"/>
                <w:i/>
                <w:color w:val="6E7470"/>
                <w:sz w:val="18"/>
              </w:rPr>
              <w:t>Interrupting</w:t>
            </w:r>
          </w:p>
        </w:tc>
        <w:tc>
          <w:tcPr>
            <w:tcW w:type="dxa" w:w="1474"/>
          </w:tcPr>
          <w:p>
            <w:pPr>
              <w:spacing w:after="40"/>
            </w:pPr>
            <w:r/>
            <w:r>
              <w:rPr>
                <w:b w:val="0"/>
                <w:sz w:val="18"/>
              </w:rPr>
              <w:t>Бадди говорит длинную реплику</w:t>
            </w:r>
            <w:r>
              <w:br/>
            </w:r>
            <w:r>
              <w:rPr>
                <w:b w:val="0"/>
                <w:i/>
                <w:color w:val="6E7470"/>
                <w:sz w:val="18"/>
              </w:rPr>
              <w:t>The buddy is saying a long line</w:t>
            </w:r>
          </w:p>
        </w:tc>
        <w:tc>
          <w:tcPr>
            <w:tcW w:type="dxa" w:w="2608"/>
          </w:tcPr>
          <w:p>
            <w:pPr>
              <w:spacing w:after="40"/>
            </w:pPr>
            <w:r/>
            <w:r>
              <w:rPr>
                <w:b w:val="0"/>
                <w:sz w:val="18"/>
              </w:rPr>
              <w:t>1. Во время «Говорю» нажать микрофон</w:t>
            </w:r>
            <w:r>
              <w:br/>
            </w:r>
            <w:r>
              <w:rPr>
                <w:b w:val="0"/>
                <w:i/>
                <w:color w:val="6E7470"/>
                <w:sz w:val="18"/>
              </w:rPr>
              <w:t>1. During “Speaking”, tap the microphone</w:t>
            </w:r>
          </w:p>
        </w:tc>
        <w:tc>
          <w:tcPr>
            <w:tcW w:type="dxa" w:w="2608"/>
          </w:tcPr>
          <w:p>
            <w:pPr>
              <w:spacing w:after="40"/>
            </w:pPr>
            <w:r/>
            <w:r>
              <w:rPr>
                <w:b w:val="0"/>
                <w:sz w:val="18"/>
              </w:rPr>
              <w:t>Озвучка останавливается сразу, текст реплики над микрофоном остаётся обрезанным на месте остановки, под бадди «Слушаю», запись идёт; бадди не договаривает старую реплику после вашей новой</w:t>
            </w:r>
            <w:r>
              <w:br/>
            </w:r>
            <w:r>
              <w:rPr>
                <w:b w:val="0"/>
                <w:i/>
                <w:color w:val="6E7470"/>
                <w:sz w:val="18"/>
              </w:rPr>
              <w:t>Reading stops immediately, the line above the mic stays cut off where it stopped, “Listening” appears under the buddy and recording starts; the buddy does not finish the old line after your new one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M-05</w:t>
            </w:r>
          </w:p>
        </w:tc>
        <w:tc>
          <w:tcPr>
            <w:tcW w:type="dxa" w:w="1304"/>
          </w:tcPr>
          <w:p>
            <w:pPr>
              <w:spacing w:after="40"/>
            </w:pPr>
            <w:r/>
            <w:r>
              <w:rPr>
                <w:b w:val="0"/>
                <w:sz w:val="18"/>
              </w:rPr>
              <w:t>Бадди знает предмет и ваши ошибки</w:t>
            </w:r>
            <w:r>
              <w:br/>
            </w:r>
            <w:r>
              <w:rPr>
                <w:b w:val="0"/>
                <w:i/>
                <w:color w:val="6E7470"/>
                <w:sz w:val="18"/>
              </w:rPr>
              <w:t>The buddy knows the subject and your mistakes</w:t>
            </w:r>
          </w:p>
        </w:tc>
        <w:tc>
          <w:tcPr>
            <w:tcW w:type="dxa" w:w="1474"/>
          </w:tcPr>
          <w:p>
            <w:pPr>
              <w:spacing w:after="40"/>
            </w:pPr>
            <w:r/>
            <w:r>
              <w:rPr>
                <w:b w:val="0"/>
                <w:sz w:val="18"/>
              </w:rPr>
              <w:t>Пройдено 2–3 урока предмета, в разборах были ошибки</w:t>
            </w:r>
            <w:r>
              <w:br/>
            </w:r>
            <w:r>
              <w:rPr>
                <w:b w:val="0"/>
                <w:i/>
                <w:color w:val="6E7470"/>
                <w:sz w:val="18"/>
              </w:rPr>
              <w:t>2–3 lessons of the subject completed, with mistakes in the recaps</w:t>
            </w:r>
          </w:p>
        </w:tc>
        <w:tc>
          <w:tcPr>
            <w:tcW w:type="dxa" w:w="2608"/>
          </w:tcPr>
          <w:p>
            <w:pPr>
              <w:spacing w:after="40"/>
            </w:pPr>
            <w:r/>
            <w:r>
              <w:rPr>
                <w:b w:val="0"/>
                <w:sz w:val="18"/>
              </w:rPr>
              <w:t>1. Спросить: «Что мне стоит повторить?»</w:t>
            </w:r>
            <w:r>
              <w:br/>
            </w:r>
            <w:r>
              <w:rPr>
                <w:b w:val="0"/>
                <w:i/>
                <w:color w:val="6E7470"/>
                <w:sz w:val="18"/>
              </w:rPr>
              <w:t>1. Ask: “What should I review?”</w:t>
            </w:r>
          </w:p>
          <w:p>
            <w:pPr>
              <w:spacing w:after="40"/>
            </w:pPr>
            <w:r>
              <w:rPr>
                <w:b w:val="0"/>
                <w:sz w:val="18"/>
              </w:rPr>
              <w:t>2. Сказать что-то не по теме предмета</w:t>
            </w:r>
            <w:r>
              <w:br/>
            </w:r>
            <w:r>
              <w:rPr>
                <w:b w:val="0"/>
                <w:i/>
                <w:color w:val="6E7470"/>
                <w:sz w:val="18"/>
              </w:rPr>
              <w:t>2. Say something unrelated to the subject</w:t>
            </w:r>
          </w:p>
        </w:tc>
        <w:tc>
          <w:tcPr>
            <w:tcW w:type="dxa" w:w="2608"/>
          </w:tcPr>
          <w:p>
            <w:pPr>
              <w:spacing w:after="40"/>
            </w:pPr>
            <w:r/>
            <w:r>
              <w:rPr>
                <w:b w:val="0"/>
                <w:sz w:val="18"/>
              </w:rPr>
              <w:t>Бадди называет тему этапа и конкретную ошибку из прошлых уроков, а не общие слова. На постороннюю тему коротко возвращает к предмету, не читает лекцию</w:t>
            </w:r>
            <w:r>
              <w:br/>
            </w:r>
            <w:r>
              <w:rPr>
                <w:b w:val="0"/>
                <w:i/>
                <w:color w:val="6E7470"/>
                <w:sz w:val="18"/>
              </w:rPr>
              <w:t>The buddy names the stage topic and a specific mistake from past lessons, not generic words. On an unrelated topic it briefly steers back to the subject without lecturing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M-06</w:t>
            </w:r>
          </w:p>
        </w:tc>
        <w:tc>
          <w:tcPr>
            <w:tcW w:type="dxa" w:w="1304"/>
          </w:tcPr>
          <w:p>
            <w:pPr>
              <w:spacing w:after="40"/>
            </w:pPr>
            <w:r/>
            <w:r>
              <w:rPr>
                <w:b w:val="0"/>
                <w:sz w:val="18"/>
              </w:rPr>
              <w:t>Задержка ответа</w:t>
            </w:r>
            <w:r>
              <w:br/>
            </w:r>
            <w:r>
              <w:rPr>
                <w:b w:val="0"/>
                <w:i/>
                <w:color w:val="6E7470"/>
                <w:sz w:val="18"/>
              </w:rPr>
              <w:t>Response latency</w:t>
            </w:r>
          </w:p>
        </w:tc>
        <w:tc>
          <w:tcPr>
            <w:tcW w:type="dxa" w:w="1474"/>
          </w:tcPr>
          <w:p>
            <w:pPr>
              <w:spacing w:after="40"/>
            </w:pPr>
            <w:r/>
            <w:r>
              <w:rPr>
                <w:b w:val="0"/>
                <w:sz w:val="18"/>
              </w:rPr>
              <w:t>Стабильный Wi-Fi, screen recording включён</w:t>
            </w:r>
            <w:r>
              <w:br/>
            </w:r>
            <w:r>
              <w:rPr>
                <w:b w:val="0"/>
                <w:i/>
                <w:color w:val="6E7470"/>
                <w:sz w:val="18"/>
              </w:rPr>
              <w:t>Stable Wi-Fi, screen recording on</w:t>
            </w:r>
          </w:p>
        </w:tc>
        <w:tc>
          <w:tcPr>
            <w:tcW w:type="dxa" w:w="2608"/>
          </w:tcPr>
          <w:p>
            <w:pPr>
              <w:spacing w:after="40"/>
            </w:pPr>
            <w:r/>
            <w:r>
              <w:rPr>
                <w:b w:val="0"/>
                <w:sz w:val="18"/>
              </w:rPr>
              <w:t>1. Сказать короткую фразу, остановить запись</w:t>
            </w:r>
            <w:r>
              <w:br/>
            </w:r>
            <w:r>
              <w:rPr>
                <w:b w:val="0"/>
                <w:i/>
                <w:color w:val="6E7470"/>
                <w:sz w:val="18"/>
              </w:rPr>
              <w:t>1. Say a short phrase, stop recording</w:t>
            </w:r>
          </w:p>
          <w:p>
            <w:pPr>
              <w:spacing w:after="40"/>
            </w:pPr>
            <w:r>
              <w:rPr>
                <w:b w:val="0"/>
                <w:sz w:val="18"/>
              </w:rPr>
              <w:t>2. По записи экрана замерить время от остановки до начала речи бадди</w:t>
            </w:r>
            <w:r>
              <w:br/>
            </w:r>
            <w:r>
              <w:rPr>
                <w:b w:val="0"/>
                <w:i/>
                <w:color w:val="6E7470"/>
                <w:sz w:val="18"/>
              </w:rPr>
              <w:t>2. Using the screen recording, measure the time from stopping to the start of the buddy’s speech</w:t>
            </w:r>
          </w:p>
          <w:p>
            <w:pPr>
              <w:spacing w:after="40"/>
            </w:pPr>
            <w:r>
              <w:rPr>
                <w:b w:val="0"/>
                <w:sz w:val="18"/>
              </w:rPr>
              <w:t>3. Повторить 3 раза</w:t>
            </w:r>
            <w:r>
              <w:br/>
            </w:r>
            <w:r>
              <w:rPr>
                <w:b w:val="0"/>
                <w:i/>
                <w:color w:val="6E7470"/>
                <w:sz w:val="18"/>
              </w:rPr>
              <w:t>3. Repeat 3 times</w:t>
            </w:r>
          </w:p>
        </w:tc>
        <w:tc>
          <w:tcPr>
            <w:tcW w:type="dxa" w:w="2608"/>
          </w:tcPr>
          <w:p>
            <w:pPr>
              <w:spacing w:after="40"/>
            </w:pPr>
            <w:r/>
            <w:r>
              <w:rPr>
                <w:b w:val="0"/>
                <w:sz w:val="18"/>
              </w:rPr>
              <w:t>Первая фраза бадди звучит через 1–2 с после остановки записи; «Думаю» не висит дольше 4 с; при превышении приложите запись экрана</w:t>
            </w:r>
            <w:r>
              <w:br/>
            </w:r>
            <w:r>
              <w:rPr>
                <w:b w:val="0"/>
                <w:i/>
                <w:color w:val="6E7470"/>
                <w:sz w:val="18"/>
              </w:rPr>
              <w:t>The buddy’s first phrase is heard 1–2 s after recording stops; “Thinking” does not last longer than 4 s; if it does, attach the screen recording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M-07</w:t>
            </w:r>
          </w:p>
        </w:tc>
        <w:tc>
          <w:tcPr>
            <w:tcW w:type="dxa" w:w="1304"/>
          </w:tcPr>
          <w:p>
            <w:pPr>
              <w:spacing w:after="40"/>
            </w:pPr>
            <w:r/>
            <w:r>
              <w:rPr>
                <w:b w:val="0"/>
                <w:sz w:val="18"/>
              </w:rPr>
              <w:t>Длинный разговор</w:t>
            </w:r>
            <w:r>
              <w:br/>
            </w:r>
            <w:r>
              <w:rPr>
                <w:b w:val="0"/>
                <w:i/>
                <w:color w:val="6E7470"/>
                <w:sz w:val="18"/>
              </w:rPr>
              <w:t>Long talk</w:t>
            </w:r>
          </w:p>
        </w:tc>
        <w:tc>
          <w:tcPr>
            <w:tcW w:type="dxa" w:w="1474"/>
          </w:tcPr>
          <w:p>
            <w:pPr>
              <w:spacing w:after="40"/>
            </w:pPr>
            <w:r/>
            <w:r>
              <w:rPr>
                <w:b w:val="0"/>
                <w:sz w:val="18"/>
              </w:rPr>
              <w:t>Открыт разговор</w:t>
            </w:r>
            <w:r>
              <w:br/>
            </w:r>
            <w:r>
              <w:rPr>
                <w:b w:val="0"/>
                <w:i/>
                <w:color w:val="6E7470"/>
                <w:sz w:val="18"/>
              </w:rPr>
              <w:t>Talk is open</w:t>
            </w:r>
          </w:p>
        </w:tc>
        <w:tc>
          <w:tcPr>
            <w:tcW w:type="dxa" w:w="2608"/>
          </w:tcPr>
          <w:p>
            <w:pPr>
              <w:spacing w:after="40"/>
            </w:pPr>
            <w:r/>
            <w:r>
              <w:rPr>
                <w:b w:val="0"/>
                <w:sz w:val="18"/>
              </w:rPr>
              <w:t>1. Обменяться 15–20 репликами</w:t>
            </w:r>
            <w:r>
              <w:br/>
            </w:r>
            <w:r>
              <w:rPr>
                <w:b w:val="0"/>
                <w:i/>
                <w:color w:val="6E7470"/>
                <w:sz w:val="18"/>
              </w:rPr>
              <w:t>1. Exchange 15–20 lines</w:t>
            </w:r>
          </w:p>
        </w:tc>
        <w:tc>
          <w:tcPr>
            <w:tcW w:type="dxa" w:w="2608"/>
          </w:tcPr>
          <w:p>
            <w:pPr>
              <w:spacing w:after="40"/>
            </w:pPr>
            <w:r/>
            <w:r>
              <w:rPr>
                <w:b w:val="0"/>
                <w:sz w:val="18"/>
              </w:rPr>
              <w:t>Ответы не замедляются к концу; над микрофоном крупно последняя реплика бадди, прежние не показываются, длинная прокручивается; во время записи под ней серым распознанная речь, кольцо вокруг микрофона следует за голосом; таймер идёт; приложение не греется заметно и не падает</w:t>
            </w:r>
            <w:r>
              <w:br/>
            </w:r>
            <w:r>
              <w:rPr>
                <w:b w:val="0"/>
                <w:i/>
                <w:color w:val="6E7470"/>
                <w:sz w:val="18"/>
              </w:rPr>
              <w:t>Replies do not slow down towards the end; the buddy’s last line is shown large above the mic, earlier lines are not shown, a long one scrolls; while recording, the recognized speech is shown in grey below it and the ring around the mic follows your voice; the timer keeps running; the app does not get noticeably hot or crash</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M-08</w:t>
            </w:r>
          </w:p>
        </w:tc>
        <w:tc>
          <w:tcPr>
            <w:tcW w:type="dxa" w:w="1304"/>
          </w:tcPr>
          <w:p>
            <w:pPr>
              <w:spacing w:after="40"/>
            </w:pPr>
            <w:r/>
            <w:r>
              <w:rPr>
                <w:b w:val="0"/>
                <w:sz w:val="18"/>
              </w:rPr>
              <w:t>Язык распознавания и озвучки</w:t>
            </w:r>
            <w:r>
              <w:br/>
            </w:r>
            <w:r>
              <w:rPr>
                <w:b w:val="0"/>
                <w:i/>
                <w:color w:val="6E7470"/>
                <w:sz w:val="18"/>
              </w:rPr>
              <w:t>Recognition and read-aloud language</w:t>
            </w:r>
          </w:p>
        </w:tc>
        <w:tc>
          <w:tcPr>
            <w:tcW w:type="dxa" w:w="1474"/>
          </w:tcPr>
          <w:p>
            <w:pPr>
              <w:spacing w:after="40"/>
            </w:pPr>
            <w:r/>
            <w:r>
              <w:rPr>
                <w:b w:val="0"/>
                <w:sz w:val="18"/>
              </w:rPr>
              <w:t>Языковой предмет («Итальянский» или «Испанский»)</w:t>
            </w:r>
            <w:r>
              <w:br/>
            </w:r>
            <w:r>
              <w:rPr>
                <w:b w:val="0"/>
                <w:i/>
                <w:color w:val="6E7470"/>
                <w:sz w:val="18"/>
              </w:rPr>
              <w:t>A language subject (“Italian” or “Spanish”)</w:t>
            </w:r>
          </w:p>
        </w:tc>
        <w:tc>
          <w:tcPr>
            <w:tcW w:type="dxa" w:w="2608"/>
          </w:tcPr>
          <w:p>
            <w:pPr>
              <w:spacing w:after="40"/>
            </w:pPr>
            <w:r/>
            <w:r>
              <w:rPr>
                <w:b w:val="0"/>
                <w:sz w:val="18"/>
              </w:rPr>
              <w:t>1. Ответить на языке предмета</w:t>
            </w:r>
            <w:r>
              <w:br/>
            </w:r>
            <w:r>
              <w:rPr>
                <w:b w:val="0"/>
                <w:i/>
                <w:color w:val="6E7470"/>
                <w:sz w:val="18"/>
              </w:rPr>
              <w:t>1. Reply in the subject’s language</w:t>
            </w:r>
          </w:p>
          <w:p>
            <w:pPr>
              <w:spacing w:after="40"/>
            </w:pPr>
            <w:r>
              <w:rPr>
                <w:b w:val="0"/>
                <w:sz w:val="18"/>
              </w:rPr>
              <w:t>2. В настройках предмета переключить язык распознавания на язык интерфейса и ответить по-русски</w:t>
            </w:r>
            <w:r>
              <w:br/>
            </w:r>
            <w:r>
              <w:rPr>
                <w:b w:val="0"/>
                <w:i/>
                <w:color w:val="6E7470"/>
                <w:sz w:val="18"/>
              </w:rPr>
              <w:t>2. In the subject settings, switch the recognition language to “Interface” and reply in the interface language (English)</w:t>
            </w:r>
          </w:p>
        </w:tc>
        <w:tc>
          <w:tcPr>
            <w:tcW w:type="dxa" w:w="2608"/>
          </w:tcPr>
          <w:p>
            <w:pPr>
              <w:spacing w:after="40"/>
            </w:pPr>
            <w:r/>
            <w:r>
              <w:rPr>
                <w:b w:val="0"/>
                <w:sz w:val="18"/>
              </w:rPr>
              <w:t>Речь на языке предмета распознаётся верно; после переключения русская речь распознаётся, а фразы на языке предмета в ответе бадди озвучиваются голосом этого языка, русские — русским</w:t>
            </w:r>
            <w:r>
              <w:br/>
            </w:r>
            <w:r>
              <w:rPr>
                <w:b w:val="0"/>
                <w:i/>
                <w:color w:val="6E7470"/>
                <w:sz w:val="18"/>
              </w:rPr>
              <w:t>Speech in the subject’s language is recognized correctly; after switching, speech in the interface language is recognized, and phrases in the subject’s language in the buddy’s reply are read with that language’s voice, Russian ones with a Russian voice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M-09</w:t>
            </w:r>
          </w:p>
        </w:tc>
        <w:tc>
          <w:tcPr>
            <w:tcW w:type="dxa" w:w="1304"/>
          </w:tcPr>
          <w:p>
            <w:pPr>
              <w:spacing w:after="40"/>
            </w:pPr>
            <w:r/>
            <w:r>
              <w:rPr>
                <w:b w:val="0"/>
                <w:sz w:val="18"/>
              </w:rPr>
              <w:t>Без сети</w:t>
            </w:r>
            <w:r>
              <w:br/>
            </w:r>
            <w:r>
              <w:rPr>
                <w:b w:val="0"/>
                <w:i/>
                <w:color w:val="6E7470"/>
                <w:sz w:val="18"/>
              </w:rPr>
              <w:t>No network</w:t>
            </w:r>
          </w:p>
        </w:tc>
        <w:tc>
          <w:tcPr>
            <w:tcW w:type="dxa" w:w="1474"/>
          </w:tcPr>
          <w:p>
            <w:pPr>
              <w:spacing w:after="40"/>
            </w:pPr>
            <w:r/>
            <w:r>
              <w:rPr>
                <w:b w:val="0"/>
                <w:sz w:val="18"/>
              </w:rPr>
              <w:t>Режим полёта</w:t>
            </w:r>
            <w:r>
              <w:br/>
            </w:r>
            <w:r>
              <w:rPr>
                <w:b w:val="0"/>
                <w:i/>
                <w:color w:val="6E7470"/>
                <w:sz w:val="18"/>
              </w:rPr>
              <w:t>Airplane Mode</w:t>
            </w:r>
          </w:p>
        </w:tc>
        <w:tc>
          <w:tcPr>
            <w:tcW w:type="dxa" w:w="2608"/>
          </w:tcPr>
          <w:p>
            <w:pPr>
              <w:spacing w:after="40"/>
            </w:pPr>
            <w:r/>
            <w:r>
              <w:rPr>
                <w:b w:val="0"/>
                <w:sz w:val="18"/>
              </w:rPr>
              <w:t>1. Открыть «Сегодня», нажать «Поговорить»</w:t>
            </w:r>
            <w:r>
              <w:br/>
            </w:r>
            <w:r>
              <w:rPr>
                <w:b w:val="0"/>
                <w:i/>
                <w:color w:val="6E7470"/>
                <w:sz w:val="18"/>
              </w:rPr>
              <w:t>1. Open “Today”, tap “Talk”</w:t>
            </w:r>
          </w:p>
          <w:p>
            <w:pPr>
              <w:spacing w:after="40"/>
            </w:pPr>
            <w:r>
              <w:rPr>
                <w:b w:val="0"/>
                <w:sz w:val="18"/>
              </w:rPr>
              <w:t>2. Включить сеть, начать разговор, на середине выключить сеть и сказать реплику</w:t>
            </w:r>
            <w:r>
              <w:br/>
            </w:r>
            <w:r>
              <w:rPr>
                <w:b w:val="0"/>
                <w:i/>
                <w:color w:val="6E7470"/>
                <w:sz w:val="18"/>
              </w:rPr>
              <w:t>2. Turn the network on, start a talk, turn the network off midway and say a line</w:t>
            </w:r>
          </w:p>
        </w:tc>
        <w:tc>
          <w:tcPr>
            <w:tcW w:type="dxa" w:w="2608"/>
          </w:tcPr>
          <w:p>
            <w:pPr>
              <w:spacing w:after="40"/>
            </w:pPr>
            <w:r/>
            <w:r>
              <w:rPr>
                <w:b w:val="0"/>
                <w:sz w:val="18"/>
              </w:rPr>
              <w:t>Без сети разговор не открывается или сразу сообщает, что нужна сеть, без падения. При потере сети посреди разговора после «Думаю» появляется короткое сообщение и «Ваш ход»; прошлые реплики на месте; после возврата сети следующая реплика проходит</w:t>
            </w:r>
            <w:r>
              <w:br/>
            </w:r>
            <w:r>
              <w:rPr>
                <w:b w:val="0"/>
                <w:i/>
                <w:color w:val="6E7470"/>
                <w:sz w:val="18"/>
              </w:rPr>
              <w:t>Without network the talk does not open, or immediately says that a network is needed, without crashing. When the network drops mid-talk, after “Thinking” a short message and “Your turn” appear; past lines stay; after the network is back, the next line goes through</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M-10</w:t>
            </w:r>
          </w:p>
        </w:tc>
        <w:tc>
          <w:tcPr>
            <w:tcW w:type="dxa" w:w="1304"/>
          </w:tcPr>
          <w:p>
            <w:pPr>
              <w:spacing w:after="40"/>
            </w:pPr>
            <w:r/>
            <w:r>
              <w:rPr>
                <w:b w:val="0"/>
                <w:sz w:val="18"/>
              </w:rPr>
              <w:t>Голос недоступен</w:t>
            </w:r>
            <w:r>
              <w:br/>
            </w:r>
            <w:r>
              <w:rPr>
                <w:b w:val="0"/>
                <w:i/>
                <w:color w:val="6E7470"/>
                <w:sz w:val="18"/>
              </w:rPr>
              <w:t>Voice unavailable</w:t>
            </w:r>
          </w:p>
        </w:tc>
        <w:tc>
          <w:tcPr>
            <w:tcW w:type="dxa" w:w="1474"/>
          </w:tcPr>
          <w:p>
            <w:pPr>
              <w:spacing w:after="40"/>
            </w:pPr>
            <w:r/>
            <w:r>
              <w:rPr>
                <w:b w:val="0"/>
                <w:sz w:val="18"/>
              </w:rPr>
              <w:t>Разрешение на микрофон отклонено или голос выключен у предмета</w:t>
            </w:r>
            <w:r>
              <w:br/>
            </w:r>
            <w:r>
              <w:rPr>
                <w:b w:val="0"/>
                <w:i/>
                <w:color w:val="6E7470"/>
                <w:sz w:val="18"/>
              </w:rPr>
              <w:t>Microphone permission denied, or voice turned off for the subject</w:t>
            </w:r>
          </w:p>
        </w:tc>
        <w:tc>
          <w:tcPr>
            <w:tcW w:type="dxa" w:w="2608"/>
          </w:tcPr>
          <w:p>
            <w:pPr>
              <w:spacing w:after="40"/>
            </w:pPr>
            <w:r/>
            <w:r>
              <w:rPr>
                <w:b w:val="0"/>
                <w:sz w:val="18"/>
              </w:rPr>
              <w:t>1. Открыть «Сегодня»</w:t>
            </w:r>
            <w:r>
              <w:br/>
            </w:r>
            <w:r>
              <w:rPr>
                <w:b w:val="0"/>
                <w:i/>
                <w:color w:val="6E7470"/>
                <w:sz w:val="18"/>
              </w:rPr>
              <w:t>1. Open “Today”</w:t>
            </w:r>
          </w:p>
        </w:tc>
        <w:tc>
          <w:tcPr>
            <w:tcW w:type="dxa" w:w="2608"/>
          </w:tcPr>
          <w:p>
            <w:pPr>
              <w:spacing w:after="40"/>
            </w:pPr>
            <w:r/>
            <w:r>
              <w:rPr>
                <w:b w:val="0"/>
                <w:sz w:val="18"/>
              </w:rPr>
              <w:t>Кнопок «Поговорить» нет ни в плитке, ни в строках; остальное приложение работает как раньше (голос никогда не блокирует)</w:t>
            </w:r>
            <w:r>
              <w:br/>
            </w:r>
            <w:r>
              <w:rPr>
                <w:b w:val="0"/>
                <w:i/>
                <w:color w:val="6E7470"/>
                <w:sz w:val="18"/>
              </w:rPr>
              <w:t>There is no “Talk” button on the tile or in the rows; the rest of the app works as before (voice never blocks anything)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M-11</w:t>
            </w:r>
          </w:p>
        </w:tc>
        <w:tc>
          <w:tcPr>
            <w:tcW w:type="dxa" w:w="1304"/>
          </w:tcPr>
          <w:p>
            <w:pPr>
              <w:spacing w:after="40"/>
            </w:pPr>
            <w:r/>
            <w:r>
              <w:rPr>
                <w:b w:val="0"/>
                <w:sz w:val="18"/>
              </w:rPr>
              <w:t>Выход и повторный вход</w:t>
            </w:r>
            <w:r>
              <w:br/>
            </w:r>
            <w:r>
              <w:rPr>
                <w:b w:val="0"/>
                <w:i/>
                <w:color w:val="6E7470"/>
                <w:sz w:val="18"/>
              </w:rPr>
              <w:t>Leaving and re-entering</w:t>
            </w:r>
          </w:p>
        </w:tc>
        <w:tc>
          <w:tcPr>
            <w:tcW w:type="dxa" w:w="1474"/>
          </w:tcPr>
          <w:p>
            <w:pPr>
              <w:spacing w:after="40"/>
            </w:pPr>
            <w:r/>
            <w:r>
              <w:rPr>
                <w:b w:val="0"/>
                <w:sz w:val="18"/>
              </w:rPr>
              <w:t>Идёт разговор</w:t>
            </w:r>
            <w:r>
              <w:br/>
            </w:r>
            <w:r>
              <w:rPr>
                <w:b w:val="0"/>
                <w:i/>
                <w:color w:val="6E7470"/>
                <w:sz w:val="18"/>
              </w:rPr>
              <w:t>A talk is in progress</w:t>
            </w:r>
          </w:p>
        </w:tc>
        <w:tc>
          <w:tcPr>
            <w:tcW w:type="dxa" w:w="2608"/>
          </w:tcPr>
          <w:p>
            <w:pPr>
              <w:spacing w:after="40"/>
            </w:pPr>
            <w:r/>
            <w:r>
              <w:rPr>
                <w:b w:val="0"/>
                <w:sz w:val="18"/>
              </w:rPr>
              <w:t>1. Нажать крестик</w:t>
            </w:r>
            <w:r>
              <w:br/>
            </w:r>
            <w:r>
              <w:rPr>
                <w:b w:val="0"/>
                <w:i/>
                <w:color w:val="6E7470"/>
                <w:sz w:val="18"/>
              </w:rPr>
              <w:t>1. Tap ×</w:t>
            </w:r>
          </w:p>
          <w:p>
            <w:pPr>
              <w:spacing w:after="40"/>
            </w:pPr>
            <w:r>
              <w:rPr>
                <w:b w:val="0"/>
                <w:sz w:val="18"/>
              </w:rPr>
              <w:t>2. Снова открыть разговор («Поговорить» на «Сегодня»)</w:t>
            </w:r>
            <w:r>
              <w:br/>
            </w:r>
            <w:r>
              <w:rPr>
                <w:b w:val="0"/>
                <w:i/>
                <w:color w:val="6E7470"/>
                <w:sz w:val="18"/>
              </w:rPr>
              <w:t>2. Open the talk again (“Talk” on “Today”)</w:t>
            </w:r>
          </w:p>
        </w:tc>
        <w:tc>
          <w:tcPr>
            <w:tcW w:type="dxa" w:w="2608"/>
          </w:tcPr>
          <w:p>
            <w:pPr>
              <w:spacing w:after="40"/>
            </w:pPr>
            <w:r/>
            <w:r>
              <w:rPr>
                <w:b w:val="0"/>
                <w:sz w:val="18"/>
              </w:rPr>
              <w:t>Возврат на «Сегодня» без подтверждения; озвучка и запись остановлены. Новый вход начинает новый разговор с новой первой реплики, старая лента не показывается</w:t>
            </w:r>
            <w:r>
              <w:br/>
            </w:r>
            <w:r>
              <w:rPr>
                <w:b w:val="0"/>
                <w:i/>
                <w:color w:val="6E7470"/>
                <w:sz w:val="18"/>
              </w:rPr>
              <w:t>Return to “Today” without confirmation; read-aloud and recording are stopped. Re-entering starts a new talk with a new first line; the old feed is not shown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M-12</w:t>
            </w:r>
          </w:p>
        </w:tc>
        <w:tc>
          <w:tcPr>
            <w:tcW w:type="dxa" w:w="1304"/>
          </w:tcPr>
          <w:p>
            <w:pPr>
              <w:spacing w:after="40"/>
            </w:pPr>
            <w:r/>
            <w:r>
              <w:rPr>
                <w:b w:val="0"/>
                <w:sz w:val="18"/>
              </w:rPr>
              <w:t>Записи из разговора</w:t>
            </w:r>
            <w:r>
              <w:br/>
            </w:r>
            <w:r>
              <w:rPr>
                <w:b w:val="0"/>
                <w:i/>
                <w:color w:val="6E7470"/>
                <w:sz w:val="18"/>
              </w:rPr>
              <w:t>Records from a talk</w:t>
            </w:r>
          </w:p>
        </w:tc>
        <w:tc>
          <w:tcPr>
            <w:tcW w:type="dxa" w:w="1474"/>
          </w:tcPr>
          <w:p>
            <w:pPr>
              <w:spacing w:after="40"/>
            </w:pPr>
            <w:r/>
            <w:r>
              <w:rPr>
                <w:b w:val="0"/>
                <w:sz w:val="18"/>
              </w:rPr>
              <w:t>Сборка 26 или новее; свой предмет с готовым уроком и включённой сетью; в «Повторах» запомнить число карточек</w:t>
            </w:r>
            <w:r>
              <w:br/>
            </w:r>
            <w:r>
              <w:rPr>
                <w:b w:val="0"/>
                <w:i/>
                <w:color w:val="6E7470"/>
                <w:sz w:val="18"/>
              </w:rPr>
              <w:t>Build 26 or newer; own subject with a ready lesson and the network on; in “Reviews” note the number of cards</w:t>
            </w:r>
          </w:p>
        </w:tc>
        <w:tc>
          <w:tcPr>
            <w:tcW w:type="dxa" w:w="2608"/>
          </w:tcPr>
          <w:p>
            <w:pPr>
              <w:spacing w:after="40"/>
            </w:pPr>
            <w:r/>
            <w:r>
              <w:rPr>
                <w:b w:val="0"/>
                <w:sz w:val="18"/>
              </w:rPr>
              <w:t>1. Открыть разговор («Поговорить» на «Сегодня») и провести разговор минимум из трёх реплик, в котором вы дважды путаете одно и то же понятие предмета (например, называете его неверно)</w:t>
            </w:r>
            <w:r>
              <w:br/>
            </w:r>
            <w:r>
              <w:rPr>
                <w:b w:val="0"/>
                <w:i/>
                <w:color w:val="6E7470"/>
                <w:sz w:val="18"/>
              </w:rPr>
              <w:t>1. Open the talk (“Talk” on “Today”) and hold a talk of at least three lines in which you confuse the same concept of the subject twice (for example, name it wrongly)</w:t>
            </w:r>
          </w:p>
          <w:p>
            <w:pPr>
              <w:spacing w:after="40"/>
            </w:pPr>
            <w:r>
              <w:rPr>
                <w:b w:val="0"/>
                <w:sz w:val="18"/>
              </w:rPr>
              <w:t>2. Нажать крестик слева вверху (он завершает разговор, отдельной кнопки «Завершить» нет), на «Сегодня» дождаться подписи под кнопками плитки или под строкой предмета (до 30 с)</w:t>
            </w:r>
            <w:r>
              <w:br/>
            </w:r>
            <w:r>
              <w:rPr>
                <w:b w:val="0"/>
                <w:i/>
                <w:color w:val="6E7470"/>
                <w:sz w:val="18"/>
              </w:rPr>
              <w:t>2. Tap × at the top left (it ends the talk; there is no separate “Finish” button), and on “Today” wait for the caption under the tile buttons or under the subject row (up to 30 s)</w:t>
            </w:r>
          </w:p>
          <w:p>
            <w:pPr>
              <w:spacing w:after="40"/>
            </w:pPr>
            <w:r>
              <w:rPr>
                <w:b w:val="0"/>
                <w:sz w:val="18"/>
              </w:rPr>
              <w:t>3. Открыть «Повторы» и найти новые карточки</w:t>
            </w:r>
            <w:r>
              <w:br/>
            </w:r>
            <w:r>
              <w:rPr>
                <w:b w:val="0"/>
                <w:i/>
                <w:color w:val="6E7470"/>
                <w:sz w:val="18"/>
              </w:rPr>
              <w:t>3. Open “Reviews” and find the new cards</w:t>
            </w:r>
          </w:p>
        </w:tc>
        <w:tc>
          <w:tcPr>
            <w:tcW w:type="dxa" w:w="2608"/>
          </w:tcPr>
          <w:p>
            <w:pPr>
              <w:spacing w:after="40"/>
            </w:pPr>
            <w:r/>
            <w:r>
              <w:rPr>
                <w:b w:val="0"/>
                <w:sz w:val="18"/>
              </w:rPr>
              <w:t>Экран разговора закрывается сразу, без ожидания. На «Сегодня» появилась подпись «Из разговора: N в повторы» (N от 1 до 5). В «Повторах» появилось столько же новых карточек с источником «Разговор с бадди»; следующий урок может опираться на это место</w:t>
            </w:r>
            <w:r>
              <w:br/>
            </w:r>
            <w:r>
              <w:rPr>
                <w:b w:val="0"/>
                <w:i/>
                <w:color w:val="6E7470"/>
                <w:sz w:val="18"/>
              </w:rPr>
              <w:t>The talk screen closes at once, with no waiting. On “Today” the caption “From the talk: N to reviews” appears (N from 1 to 5). “Reviews” has the same number of new cards with the source “Talk with the buddy”; the next lesson may build on this point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M-13</w:t>
            </w:r>
          </w:p>
        </w:tc>
        <w:tc>
          <w:tcPr>
            <w:tcW w:type="dxa" w:w="1304"/>
          </w:tcPr>
          <w:p>
            <w:pPr>
              <w:spacing w:after="40"/>
            </w:pPr>
            <w:r/>
            <w:r>
              <w:rPr>
                <w:b w:val="0"/>
                <w:sz w:val="18"/>
              </w:rPr>
              <w:t>Звонок и фон</w:t>
            </w:r>
            <w:r>
              <w:br/>
            </w:r>
            <w:r>
              <w:rPr>
                <w:b w:val="0"/>
                <w:i/>
                <w:color w:val="6E7470"/>
                <w:sz w:val="18"/>
              </w:rPr>
              <w:t>Phone call and background</w:t>
            </w:r>
          </w:p>
        </w:tc>
        <w:tc>
          <w:tcPr>
            <w:tcW w:type="dxa" w:w="1474"/>
          </w:tcPr>
          <w:p>
            <w:pPr>
              <w:spacing w:after="40"/>
            </w:pPr>
            <w:r/>
            <w:r>
              <w:rPr>
                <w:b w:val="0"/>
                <w:sz w:val="18"/>
              </w:rPr>
              <w:t>Идёт запись реплики</w:t>
            </w:r>
            <w:r>
              <w:br/>
            </w:r>
            <w:r>
              <w:rPr>
                <w:b w:val="0"/>
                <w:i/>
                <w:color w:val="6E7470"/>
                <w:sz w:val="18"/>
              </w:rPr>
              <w:t>Recording a line</w:t>
            </w:r>
          </w:p>
        </w:tc>
        <w:tc>
          <w:tcPr>
            <w:tcW w:type="dxa" w:w="2608"/>
          </w:tcPr>
          <w:p>
            <w:pPr>
              <w:spacing w:after="40"/>
            </w:pPr>
            <w:r/>
            <w:r>
              <w:rPr>
                <w:b w:val="0"/>
                <w:sz w:val="18"/>
              </w:rPr>
              <w:t>1. Свернуть приложение или принять входящий звонок</w:t>
            </w:r>
            <w:r>
              <w:br/>
            </w:r>
            <w:r>
              <w:rPr>
                <w:b w:val="0"/>
                <w:i/>
                <w:color w:val="6E7470"/>
                <w:sz w:val="18"/>
              </w:rPr>
              <w:t>1. Send the app to the background or answer an incoming call</w:t>
            </w:r>
          </w:p>
          <w:p>
            <w:pPr>
              <w:spacing w:after="40"/>
            </w:pPr>
            <w:r>
              <w:rPr>
                <w:b w:val="0"/>
                <w:sz w:val="18"/>
              </w:rPr>
              <w:t>2. Вернуться в приложение</w:t>
            </w:r>
            <w:r>
              <w:br/>
            </w:r>
            <w:r>
              <w:rPr>
                <w:b w:val="0"/>
                <w:i/>
                <w:color w:val="6E7470"/>
                <w:sz w:val="18"/>
              </w:rPr>
              <w:t>2. Return to the app</w:t>
            </w:r>
          </w:p>
        </w:tc>
        <w:tc>
          <w:tcPr>
            <w:tcW w:type="dxa" w:w="2608"/>
          </w:tcPr>
          <w:p>
            <w:pPr>
              <w:spacing w:after="40"/>
            </w:pPr>
            <w:r/>
            <w:r>
              <w:rPr>
                <w:b w:val="0"/>
                <w:sz w:val="18"/>
              </w:rPr>
              <w:t>Запись остановлена, док «Ваш ход», ничего не озвучивается дважды; приложение не падает; можно продолжить разговор</w:t>
            </w:r>
            <w:r>
              <w:br/>
            </w:r>
            <w:r>
              <w:rPr>
                <w:b w:val="0"/>
                <w:i/>
                <w:color w:val="6E7470"/>
                <w:sz w:val="18"/>
              </w:rPr>
              <w:t>Recording is stopped, the dock shows “Your turn”, nothing is read aloud twice; the app does not crash; the talk can continue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M-14</w:t>
            </w:r>
          </w:p>
        </w:tc>
        <w:tc>
          <w:tcPr>
            <w:tcW w:type="dxa" w:w="1304"/>
          </w:tcPr>
          <w:p>
            <w:pPr>
              <w:spacing w:after="40"/>
            </w:pPr>
            <w:r/>
            <w:r>
              <w:rPr>
                <w:b w:val="0"/>
                <w:sz w:val="18"/>
              </w:rPr>
              <w:t>Тёмная тема и «Уменьшение движения»</w:t>
            </w:r>
            <w:r>
              <w:br/>
            </w:r>
            <w:r>
              <w:rPr>
                <w:b w:val="0"/>
                <w:i/>
                <w:color w:val="6E7470"/>
                <w:sz w:val="18"/>
              </w:rPr>
              <w:t>Dark theme and Reduce Motion</w:t>
            </w:r>
          </w:p>
        </w:tc>
        <w:tc>
          <w:tcPr>
            <w:tcW w:type="dxa" w:w="1474"/>
          </w:tcPr>
          <w:p>
            <w:pPr>
              <w:spacing w:after="40"/>
            </w:pPr>
            <w:r/>
            <w:r>
              <w:rPr>
                <w:b w:val="0"/>
                <w:sz w:val="18"/>
              </w:rPr>
              <w:t>Открыт разговор</w:t>
            </w:r>
            <w:r>
              <w:br/>
            </w:r>
            <w:r>
              <w:rPr>
                <w:b w:val="0"/>
                <w:i/>
                <w:color w:val="6E7470"/>
                <w:sz w:val="18"/>
              </w:rPr>
              <w:t>Talk is open</w:t>
            </w:r>
          </w:p>
        </w:tc>
        <w:tc>
          <w:tcPr>
            <w:tcW w:type="dxa" w:w="2608"/>
          </w:tcPr>
          <w:p>
            <w:pPr>
              <w:spacing w:after="40"/>
            </w:pPr>
            <w:r/>
            <w:r>
              <w:rPr>
                <w:b w:val="0"/>
                <w:sz w:val="18"/>
              </w:rPr>
              <w:t>1. Профиль → тема «Тёмная», открыть разговор</w:t>
            </w:r>
            <w:r>
              <w:br/>
            </w:r>
            <w:r>
              <w:rPr>
                <w:b w:val="0"/>
                <w:i/>
                <w:color w:val="6E7470"/>
                <w:sz w:val="18"/>
              </w:rPr>
              <w:t>1. Profile → theme “Dark”, open the talk</w:t>
            </w:r>
          </w:p>
          <w:p>
            <w:pPr>
              <w:spacing w:after="40"/>
            </w:pPr>
            <w:r>
              <w:rPr>
                <w:b w:val="0"/>
                <w:sz w:val="18"/>
              </w:rPr>
              <w:t>2. Включить «Уменьшение движения» в iOS, открыть разговор</w:t>
            </w:r>
            <w:r>
              <w:br/>
            </w:r>
            <w:r>
              <w:rPr>
                <w:b w:val="0"/>
                <w:i/>
                <w:color w:val="6E7470"/>
                <w:sz w:val="18"/>
              </w:rPr>
              <w:t>2. Turn on “Reduce Motion” in iOS, open the talk</w:t>
            </w:r>
          </w:p>
        </w:tc>
        <w:tc>
          <w:tcPr>
            <w:tcW w:type="dxa" w:w="2608"/>
          </w:tcPr>
          <w:p>
            <w:pPr>
              <w:spacing w:after="40"/>
            </w:pPr>
            <w:r/>
            <w:r>
              <w:rPr>
                <w:b w:val="0"/>
                <w:sz w:val="18"/>
              </w:rPr>
              <w:t>В тёмной теме фон, свечение сверху, реплика и стеклянный микрофон читаются, свечение неяркое, кольцо бадди янтарное. При уменьшении движения точки не двигаются, меняются только статус под бадди, значок микрофона, кольцо уровня голоса и текст</w:t>
            </w:r>
            <w:r>
              <w:br/>
            </w:r>
            <w:r>
              <w:rPr>
                <w:b w:val="0"/>
                <w:i/>
                <w:color w:val="6E7470"/>
                <w:sz w:val="18"/>
              </w:rPr>
              <w:t>In the dark theme the background, the glow at the top, the line and the glass microphone are readable, the glow is subdued, the buddy ring is amber. With Reduce Motion the dots do not move; only the status under the buddy, the microphone icon, the voice level ring and the text change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M-15</w:t>
            </w:r>
          </w:p>
        </w:tc>
        <w:tc>
          <w:tcPr>
            <w:tcW w:type="dxa" w:w="1304"/>
          </w:tcPr>
          <w:p>
            <w:pPr>
              <w:spacing w:after="40"/>
            </w:pPr>
            <w:r/>
            <w:r>
              <w:rPr>
                <w:b w:val="0"/>
                <w:sz w:val="18"/>
              </w:rPr>
              <w:t>Звук при переключателе «Без звука»</w:t>
            </w:r>
            <w:r>
              <w:br/>
            </w:r>
            <w:r>
              <w:rPr>
                <w:b w:val="0"/>
                <w:i/>
                <w:color w:val="6E7470"/>
                <w:sz w:val="18"/>
              </w:rPr>
              <w:t>Sound with Silent mode on</w:t>
            </w:r>
          </w:p>
        </w:tc>
        <w:tc>
          <w:tcPr>
            <w:tcW w:type="dxa" w:w="1474"/>
          </w:tcPr>
          <w:p>
            <w:pPr>
              <w:spacing w:after="40"/>
            </w:pPr>
            <w:r/>
            <w:r>
              <w:rPr>
                <w:b w:val="0"/>
                <w:sz w:val="18"/>
              </w:rPr>
              <w:t>Переключатель «Без звука» на телефоне включён, наушники отключены</w:t>
            </w:r>
            <w:r>
              <w:br/>
            </w:r>
            <w:r>
              <w:rPr>
                <w:b w:val="0"/>
                <w:i/>
                <w:color w:val="6E7470"/>
                <w:sz w:val="18"/>
              </w:rPr>
              <w:t>Silent mode is on (Ring/Silent switch or Action button), headphones disconnected</w:t>
            </w:r>
          </w:p>
        </w:tc>
        <w:tc>
          <w:tcPr>
            <w:tcW w:type="dxa" w:w="2608"/>
          </w:tcPr>
          <w:p>
            <w:pPr>
              <w:spacing w:after="40"/>
            </w:pPr>
            <w:r/>
            <w:r>
              <w:rPr>
                <w:b w:val="0"/>
                <w:sz w:val="18"/>
              </w:rPr>
              <w:t>1. Открыть разговор («Поговорить» на «Сегодня»)</w:t>
            </w:r>
            <w:r>
              <w:br/>
            </w:r>
            <w:r>
              <w:rPr>
                <w:b w:val="0"/>
                <w:i/>
                <w:color w:val="6E7470"/>
                <w:sz w:val="18"/>
              </w:rPr>
              <w:t>1. Open the talk (“Talk” on “Today”)</w:t>
            </w:r>
          </w:p>
          <w:p>
            <w:pPr>
              <w:spacing w:after="40"/>
            </w:pPr>
            <w:r>
              <w:rPr>
                <w:b w:val="0"/>
                <w:sz w:val="18"/>
              </w:rPr>
              <w:t>2. Дождаться вступления</w:t>
            </w:r>
            <w:r>
              <w:br/>
            </w:r>
            <w:r>
              <w:rPr>
                <w:b w:val="0"/>
                <w:i/>
                <w:color w:val="6E7470"/>
                <w:sz w:val="18"/>
              </w:rPr>
              <w:t>2. Wait for the opening line</w:t>
            </w:r>
          </w:p>
          <w:p>
            <w:pPr>
              <w:spacing w:after="40"/>
            </w:pPr>
            <w:r>
              <w:rPr>
                <w:b w:val="0"/>
                <w:sz w:val="18"/>
              </w:rPr>
              <w:t>3. Сказать реплику и дождаться ответа</w:t>
            </w:r>
            <w:r>
              <w:br/>
            </w:r>
            <w:r>
              <w:rPr>
                <w:b w:val="0"/>
                <w:i/>
                <w:color w:val="6E7470"/>
                <w:sz w:val="18"/>
              </w:rPr>
              <w:t>3. Say a line and wait for the reply</w:t>
            </w:r>
          </w:p>
          <w:p>
            <w:pPr>
              <w:spacing w:after="40"/>
            </w:pPr>
            <w:r>
              <w:rPr>
                <w:b w:val="0"/>
                <w:sz w:val="18"/>
              </w:rPr>
              <w:t>4. Выйти крестиком и запустить озвучку примера в уроке</w:t>
            </w:r>
            <w:r>
              <w:br/>
            </w:r>
            <w:r>
              <w:rPr>
                <w:b w:val="0"/>
                <w:i/>
                <w:color w:val="6E7470"/>
                <w:sz w:val="18"/>
              </w:rPr>
              <w:t>4. Leave with × and play an example read-aloud in a lesson</w:t>
            </w:r>
          </w:p>
        </w:tc>
        <w:tc>
          <w:tcPr>
            <w:tcW w:type="dxa" w:w="2608"/>
          </w:tcPr>
          <w:p>
            <w:pPr>
              <w:spacing w:after="40"/>
            </w:pPr>
            <w:r/>
            <w:r>
              <w:rPr>
                <w:b w:val="0"/>
                <w:sz w:val="18"/>
              </w:rPr>
              <w:t>Вступление и ответы бадди слышны из громкого динамика телефона, несмотря на переключатель; громкость регулируется боковыми кнопками. После выхода приложение работает как раньше</w:t>
            </w:r>
            <w:r>
              <w:br/>
            </w:r>
            <w:r>
              <w:rPr>
                <w:b w:val="0"/>
                <w:i/>
                <w:color w:val="6E7470"/>
                <w:sz w:val="18"/>
              </w:rPr>
              <w:t>The opening line and the buddy’s replies are heard from the phone’s loudspeaker despite Silent mode; the volume is controlled with the side buttons. After leaving, the app works as before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M-16</w:t>
            </w:r>
          </w:p>
        </w:tc>
        <w:tc>
          <w:tcPr>
            <w:tcW w:type="dxa" w:w="1304"/>
          </w:tcPr>
          <w:p>
            <w:pPr>
              <w:spacing w:after="40"/>
            </w:pPr>
            <w:r/>
            <w:r>
              <w:rPr>
                <w:b w:val="0"/>
                <w:sz w:val="18"/>
              </w:rPr>
              <w:t>Двуязычная реплика: текст и голос</w:t>
            </w:r>
            <w:r>
              <w:br/>
            </w:r>
            <w:r>
              <w:rPr>
                <w:b w:val="0"/>
                <w:i/>
                <w:color w:val="6E7470"/>
                <w:sz w:val="18"/>
              </w:rPr>
              <w:t>Bilingual line: text and voice</w:t>
            </w:r>
          </w:p>
        </w:tc>
        <w:tc>
          <w:tcPr>
            <w:tcW w:type="dxa" w:w="1474"/>
          </w:tcPr>
          <w:p>
            <w:pPr>
              <w:spacing w:after="40"/>
            </w:pPr>
            <w:r/>
            <w:r>
              <w:rPr>
                <w:b w:val="0"/>
                <w:sz w:val="18"/>
              </w:rPr>
              <w:t>Языковой предмет («Английский» демо или «Итальянский»)</w:t>
            </w:r>
            <w:r>
              <w:br/>
            </w:r>
            <w:r>
              <w:rPr>
                <w:b w:val="0"/>
                <w:i/>
                <w:color w:val="6E7470"/>
                <w:sz w:val="18"/>
              </w:rPr>
              <w:t>A language subject (the English demo or “Italian”)</w:t>
            </w:r>
          </w:p>
        </w:tc>
        <w:tc>
          <w:tcPr>
            <w:tcW w:type="dxa" w:w="2608"/>
          </w:tcPr>
          <w:p>
            <w:pPr>
              <w:spacing w:after="40"/>
            </w:pPr>
            <w:r/>
            <w:r>
              <w:rPr>
                <w:b w:val="0"/>
                <w:sz w:val="18"/>
              </w:rPr>
              <w:t>1. Прочитать реплику бадди над микрофоном</w:t>
            </w:r>
            <w:r>
              <w:br/>
            </w:r>
            <w:r>
              <w:rPr>
                <w:b w:val="0"/>
                <w:i/>
                <w:color w:val="6E7470"/>
                <w:sz w:val="18"/>
              </w:rPr>
              <w:t>1. Read the buddy’s line above the mic</w:t>
            </w:r>
          </w:p>
          <w:p>
            <w:pPr>
              <w:spacing w:after="40"/>
            </w:pPr>
            <w:r>
              <w:rPr>
                <w:b w:val="0"/>
                <w:sz w:val="18"/>
              </w:rPr>
              <w:t>2. Послушать, что произносится</w:t>
            </w:r>
            <w:r>
              <w:br/>
            </w:r>
            <w:r>
              <w:rPr>
                <w:b w:val="0"/>
                <w:i/>
                <w:color w:val="6E7470"/>
                <w:sz w:val="18"/>
              </w:rPr>
              <w:t>2. Listen to what is spoken</w:t>
            </w:r>
          </w:p>
          <w:p>
            <w:pPr>
              <w:spacing w:after="40"/>
            </w:pPr>
            <w:r>
              <w:rPr>
                <w:b w:val="0"/>
                <w:sz w:val="18"/>
              </w:rPr>
              <w:t>3. Ответить на языке предмета с ошибкой</w:t>
            </w:r>
            <w:r>
              <w:br/>
            </w:r>
            <w:r>
              <w:rPr>
                <w:b w:val="0"/>
                <w:i/>
                <w:color w:val="6E7470"/>
                <w:sz w:val="18"/>
              </w:rPr>
              <w:t>3. Reply in the subject’s language with a mistake</w:t>
            </w:r>
          </w:p>
          <w:p>
            <w:pPr>
              <w:spacing w:after="40"/>
            </w:pPr>
            <w:r>
              <w:rPr>
                <w:b w:val="0"/>
                <w:sz w:val="18"/>
              </w:rPr>
              <w:t>4. Сравнить текст и голос ещё в двух репликах</w:t>
            </w:r>
            <w:r>
              <w:br/>
            </w:r>
            <w:r>
              <w:rPr>
                <w:b w:val="0"/>
                <w:i/>
                <w:color w:val="6E7470"/>
                <w:sz w:val="18"/>
              </w:rPr>
              <w:t>4. Compare text and voice in two more lines</w:t>
            </w:r>
          </w:p>
        </w:tc>
        <w:tc>
          <w:tcPr>
            <w:tcW w:type="dxa" w:w="2608"/>
          </w:tcPr>
          <w:p>
            <w:pPr>
              <w:spacing w:after="40"/>
            </w:pPr>
            <w:r/>
            <w:r>
              <w:rPr>
                <w:b w:val="0"/>
                <w:sz w:val="18"/>
              </w:rPr>
              <w:t>В тексте есть и русское, и иностранное: пояснения и подсказки по-русски, фразы собеседника на языке предмета. Голосом звучат только иностранные куски, русский текст не проговаривается; в каждой реплике есть хотя бы одна иностранная фраза; бадди не переводит свою фразу дословно на русский. Поправка ошибки написана по-русски, повторить просит на языке предмета</w:t>
            </w:r>
            <w:r>
              <w:br/>
            </w:r>
            <w:r>
              <w:rPr>
                <w:b w:val="0"/>
                <w:i/>
                <w:color w:val="6E7470"/>
                <w:sz w:val="18"/>
              </w:rPr>
              <w:t>The text contains both Russian and the foreign language: explanations and hints in Russian, the partner’s phrases in the subject’s language. Only the foreign parts are spoken, the Russian text is not read aloud; every line contains at least one foreign phrase; the buddy does not translate its own phrase word for word into Russian. The correction of a mistake is written in Russian, and the request to repeat is in the subject’s language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M-17</w:t>
            </w:r>
          </w:p>
        </w:tc>
        <w:tc>
          <w:tcPr>
            <w:tcW w:type="dxa" w:w="1304"/>
          </w:tcPr>
          <w:p>
            <w:pPr>
              <w:spacing w:after="40"/>
            </w:pPr>
            <w:r/>
            <w:r>
              <w:rPr>
                <w:b w:val="0"/>
                <w:sz w:val="18"/>
              </w:rPr>
              <w:t>Разговор в демо «Английский»</w:t>
            </w:r>
            <w:r>
              <w:br/>
            </w:r>
            <w:r>
              <w:rPr>
                <w:b w:val="0"/>
                <w:i/>
                <w:color w:val="6E7470"/>
                <w:sz w:val="18"/>
              </w:rPr>
              <w:t>Talk in the English demo</w:t>
            </w:r>
          </w:p>
        </w:tc>
        <w:tc>
          <w:tcPr>
            <w:tcW w:type="dxa" w:w="1474"/>
          </w:tcPr>
          <w:p>
            <w:pPr>
              <w:spacing w:after="40"/>
            </w:pPr>
            <w:r/>
            <w:r>
              <w:rPr>
                <w:b w:val="0"/>
                <w:sz w:val="18"/>
              </w:rPr>
              <w:t>Демо-предмет «Английский» на «Сегодня», голос доступен</w:t>
            </w:r>
            <w:r>
              <w:br/>
            </w:r>
            <w:r>
              <w:rPr>
                <w:b w:val="0"/>
                <w:i/>
                <w:color w:val="6E7470"/>
                <w:sz w:val="18"/>
              </w:rPr>
              <w:t>The English demo is on “Today”, voice is available</w:t>
            </w:r>
          </w:p>
        </w:tc>
        <w:tc>
          <w:tcPr>
            <w:tcW w:type="dxa" w:w="2608"/>
          </w:tcPr>
          <w:p>
            <w:pPr>
              <w:spacing w:after="40"/>
            </w:pPr>
            <w:r/>
            <w:r>
              <w:rPr>
                <w:b w:val="0"/>
                <w:sz w:val="18"/>
              </w:rPr>
              <w:t>1. Найти «Поговорить» у демо «Английский»</w:t>
            </w:r>
            <w:r>
              <w:br/>
            </w:r>
            <w:r>
              <w:rPr>
                <w:b w:val="0"/>
                <w:i/>
                <w:color w:val="6E7470"/>
                <w:sz w:val="18"/>
              </w:rPr>
              <w:t>1. Find “Talk” for the English demo</w:t>
            </w:r>
          </w:p>
          <w:p>
            <w:pPr>
              <w:spacing w:after="40"/>
            </w:pPr>
            <w:r>
              <w:rPr>
                <w:b w:val="0"/>
                <w:sz w:val="18"/>
              </w:rPr>
              <w:t>2. Открыть разговор</w:t>
            </w:r>
            <w:r>
              <w:br/>
            </w:r>
            <w:r>
              <w:rPr>
                <w:b w:val="0"/>
                <w:i/>
                <w:color w:val="6E7470"/>
                <w:sz w:val="18"/>
              </w:rPr>
              <w:t>2. Open the talk</w:t>
            </w:r>
          </w:p>
          <w:p>
            <w:pPr>
              <w:spacing w:after="40"/>
            </w:pPr>
            <w:r>
              <w:rPr>
                <w:b w:val="0"/>
                <w:sz w:val="18"/>
              </w:rPr>
              <w:t>3. Спросить бадди, что уже пройдено, и ответить на пару вопросов</w:t>
            </w:r>
            <w:r>
              <w:br/>
            </w:r>
            <w:r>
              <w:rPr>
                <w:b w:val="0"/>
                <w:i/>
                <w:color w:val="6E7470"/>
                <w:sz w:val="18"/>
              </w:rPr>
              <w:t>3. Ask the buddy what has been covered and answer a couple of questions</w:t>
            </w:r>
          </w:p>
          <w:p>
            <w:pPr>
              <w:spacing w:after="40"/>
            </w:pPr>
            <w:r>
              <w:rPr>
                <w:b w:val="0"/>
                <w:sz w:val="18"/>
              </w:rPr>
              <w:t>4. Повторить для «Выступлений»</w:t>
            </w:r>
            <w:r>
              <w:br/>
            </w:r>
            <w:r>
              <w:rPr>
                <w:b w:val="0"/>
                <w:i/>
                <w:color w:val="6E7470"/>
                <w:sz w:val="18"/>
              </w:rPr>
              <w:t>4. Repeat for the Speaking demo</w:t>
            </w:r>
          </w:p>
        </w:tc>
        <w:tc>
          <w:tcPr>
            <w:tcW w:type="dxa" w:w="2608"/>
          </w:tcPr>
          <w:p>
            <w:pPr>
              <w:spacing w:after="40"/>
            </w:pPr>
            <w:r/>
            <w:r>
              <w:rPr>
                <w:b w:val="0"/>
                <w:sz w:val="18"/>
              </w:rPr>
              <w:t>Вход есть у обоих демо. В шапке имя предмета и этап демо («Разговор · этап 01», тема этапа). Бадди говорит по теме демо и знает термины из его справочника (например, из глоссария «Английского»). Вступление на английском с русской подсказкой; у «Выступлений» разговор по-русски. Без сети «Поговорить» не открывает разговор и приложение не падает</w:t>
            </w:r>
            <w:r>
              <w:br/>
            </w:r>
            <w:r>
              <w:rPr>
                <w:b w:val="0"/>
                <w:i/>
                <w:color w:val="6E7470"/>
                <w:sz w:val="18"/>
              </w:rPr>
              <w:t>Both demos have the entry. The header shows the subject name and the demo stage (“Talk · stage 01”, stage topic). The buddy talks about the demo topic and knows terms from its reference (e.g. from the English demo glossary). The opening line is in English with a Russian hint; for the Speaking demo the talk is in Russian. Without network “Talk” does not open the talk and the app does not crash</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M-18</w:t>
            </w:r>
          </w:p>
        </w:tc>
        <w:tc>
          <w:tcPr>
            <w:tcW w:type="dxa" w:w="1304"/>
          </w:tcPr>
          <w:p>
            <w:pPr>
              <w:spacing w:after="40"/>
            </w:pPr>
            <w:r/>
            <w:r>
              <w:rPr>
                <w:b w:val="0"/>
                <w:sz w:val="18"/>
              </w:rPr>
              <w:t>Отмена записи после оговорки</w:t>
            </w:r>
            <w:r>
              <w:br/>
            </w:r>
            <w:r>
              <w:rPr>
                <w:b w:val="0"/>
                <w:i/>
                <w:color w:val="6E7470"/>
                <w:sz w:val="18"/>
              </w:rPr>
              <w:t>Cancelling a recording after a slip</w:t>
            </w:r>
          </w:p>
        </w:tc>
        <w:tc>
          <w:tcPr>
            <w:tcW w:type="dxa" w:w="1474"/>
          </w:tcPr>
          <w:p>
            <w:pPr>
              <w:spacing w:after="40"/>
            </w:pPr>
            <w:r/>
            <w:r>
              <w:rPr>
                <w:b w:val="0"/>
                <w:sz w:val="18"/>
              </w:rPr>
              <w:t>Открыт разговор, «Ваш ход»</w:t>
            </w:r>
            <w:r>
              <w:br/>
            </w:r>
            <w:r>
              <w:rPr>
                <w:b w:val="0"/>
                <w:i/>
                <w:color w:val="6E7470"/>
                <w:sz w:val="18"/>
              </w:rPr>
              <w:t>Talk is open, “Your turn”</w:t>
            </w:r>
          </w:p>
        </w:tc>
        <w:tc>
          <w:tcPr>
            <w:tcW w:type="dxa" w:w="2608"/>
          </w:tcPr>
          <w:p>
            <w:pPr>
              <w:spacing w:after="40"/>
            </w:pPr>
            <w:r/>
            <w:r>
              <w:rPr>
                <w:b w:val="0"/>
                <w:sz w:val="18"/>
              </w:rPr>
              <w:t>1. Нажать микрофон, сказать что-нибудь и оговориться</w:t>
            </w:r>
            <w:r>
              <w:br/>
            </w:r>
            <w:r>
              <w:rPr>
                <w:b w:val="0"/>
                <w:i/>
                <w:color w:val="6E7470"/>
                <w:sz w:val="18"/>
              </w:rPr>
              <w:t>1. Tap the microphone, say something and misspeak</w:t>
            </w:r>
          </w:p>
          <w:p>
            <w:pPr>
              <w:spacing w:after="40"/>
            </w:pPr>
            <w:r>
              <w:rPr>
                <w:b w:val="0"/>
                <w:sz w:val="18"/>
              </w:rPr>
              <w:t>2. Нажать «Отменить» под микрофоном</w:t>
            </w:r>
            <w:r>
              <w:br/>
            </w:r>
            <w:r>
              <w:rPr>
                <w:b w:val="0"/>
                <w:i/>
                <w:color w:val="6E7470"/>
                <w:sz w:val="18"/>
              </w:rPr>
              <w:t>2. Tap “Cancel” under the microphone</w:t>
            </w:r>
          </w:p>
          <w:p>
            <w:pPr>
              <w:spacing w:after="40"/>
            </w:pPr>
            <w:r>
              <w:rPr>
                <w:b w:val="0"/>
                <w:sz w:val="18"/>
              </w:rPr>
              <w:t>3. Нажать микрофон снова, сказать реплику и дождаться конца записи</w:t>
            </w:r>
            <w:r>
              <w:br/>
            </w:r>
            <w:r>
              <w:rPr>
                <w:b w:val="0"/>
                <w:i/>
                <w:color w:val="6E7470"/>
                <w:sz w:val="18"/>
              </w:rPr>
              <w:t>3. Tap the microphone again, say a line and wait for the recording to end</w:t>
            </w:r>
          </w:p>
        </w:tc>
        <w:tc>
          <w:tcPr>
            <w:tcW w:type="dxa" w:w="2608"/>
          </w:tcPr>
          <w:p>
            <w:pPr>
              <w:spacing w:after="40"/>
            </w:pPr>
            <w:r/>
            <w:r>
              <w:rPr>
                <w:b w:val="0"/>
                <w:sz w:val="18"/>
              </w:rPr>
              <w:t>Во время записи под микрофоном вместо подсказки есть «Отменить». После нажатия запись останавливается, серая распознанная речь исчезает, бадди ничего не отвечает, под бадди «Ваш ход». Вторая запись уходит бадди как обычно, без дополнительных кнопок</w:t>
            </w:r>
            <w:r>
              <w:br/>
            </w:r>
            <w:r>
              <w:rPr>
                <w:b w:val="0"/>
                <w:i/>
                <w:color w:val="6E7470"/>
                <w:sz w:val="18"/>
              </w:rPr>
              <w:t>While recording, “Cancel” is shown under the microphone instead of the hint. After tapping it, recording stops, the grey recognized speech disappears, the buddy does not reply, “Your turn” appears under the buddy. The second recording goes to the buddy as usual, with no extra buttons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M-19</w:t>
            </w:r>
          </w:p>
        </w:tc>
        <w:tc>
          <w:tcPr>
            <w:tcW w:type="dxa" w:w="1304"/>
          </w:tcPr>
          <w:p>
            <w:pPr>
              <w:spacing w:after="40"/>
            </w:pPr>
            <w:r/>
            <w:r>
              <w:rPr>
                <w:b w:val="0"/>
                <w:sz w:val="18"/>
              </w:rPr>
              <w:t>Поправка с объяснением</w:t>
            </w:r>
            <w:r>
              <w:br/>
            </w:r>
            <w:r>
              <w:rPr>
                <w:b w:val="0"/>
                <w:i/>
                <w:color w:val="6E7470"/>
                <w:sz w:val="18"/>
              </w:rPr>
              <w:t>Correction with an explanation</w:t>
            </w:r>
          </w:p>
        </w:tc>
        <w:tc>
          <w:tcPr>
            <w:tcW w:type="dxa" w:w="1474"/>
          </w:tcPr>
          <w:p>
            <w:pPr>
              <w:spacing w:after="40"/>
            </w:pPr>
            <w:r/>
            <w:r>
              <w:rPr>
                <w:b w:val="0"/>
                <w:sz w:val="18"/>
              </w:rPr>
              <w:t>Языковой предмет, разговор</w:t>
            </w:r>
            <w:r>
              <w:br/>
            </w:r>
            <w:r>
              <w:rPr>
                <w:b w:val="0"/>
                <w:i/>
                <w:color w:val="6E7470"/>
                <w:sz w:val="18"/>
              </w:rPr>
              <w:t>A language subject, talk</w:t>
            </w:r>
          </w:p>
        </w:tc>
        <w:tc>
          <w:tcPr>
            <w:tcW w:type="dxa" w:w="2608"/>
          </w:tcPr>
          <w:p>
            <w:pPr>
              <w:spacing w:after="40"/>
            </w:pPr>
            <w:r/>
            <w:r>
              <w:rPr>
                <w:b w:val="0"/>
                <w:sz w:val="18"/>
              </w:rPr>
              <w:t>1. Ответить с ошибкой (например, «I work in a bank»)</w:t>
            </w:r>
            <w:r>
              <w:br/>
            </w:r>
            <w:r>
              <w:rPr>
                <w:b w:val="0"/>
                <w:i/>
                <w:color w:val="6E7470"/>
                <w:sz w:val="18"/>
              </w:rPr>
              <w:t>1. Reply with a mistake (e.g. “I work in a bank”)</w:t>
            </w:r>
          </w:p>
          <w:p>
            <w:pPr>
              <w:spacing w:after="40"/>
            </w:pPr>
            <w:r>
              <w:rPr>
                <w:b w:val="0"/>
                <w:sz w:val="18"/>
              </w:rPr>
              <w:t>2. Прочитать текст поправки и послушать голос</w:t>
            </w:r>
            <w:r>
              <w:br/>
            </w:r>
            <w:r>
              <w:rPr>
                <w:b w:val="0"/>
                <w:i/>
                <w:color w:val="6E7470"/>
                <w:sz w:val="18"/>
              </w:rPr>
              <w:t>2. Read the correction text and listen to the voice</w:t>
            </w:r>
          </w:p>
        </w:tc>
        <w:tc>
          <w:tcPr>
            <w:tcW w:type="dxa" w:w="2608"/>
          </w:tcPr>
          <w:p>
            <w:pPr>
              <w:spacing w:after="40"/>
            </w:pPr>
            <w:r/>
            <w:r>
              <w:rPr>
                <w:b w:val="0"/>
                <w:sz w:val="18"/>
              </w:rPr>
              <w:t>Бадди поправляет и в той же реплике одной фразой объясняет, почему так правильно (правило), по-русски в тексте и коротко на языке предмета вслух; затем просит повторить или продолжить</w:t>
            </w:r>
            <w:r>
              <w:br/>
            </w:r>
            <w:r>
              <w:rPr>
                <w:b w:val="0"/>
                <w:i/>
                <w:color w:val="6E7470"/>
                <w:sz w:val="18"/>
              </w:rPr>
              <w:t>The buddy corrects you and, in the same line, explains in one sentence why the correct form is right (the rule): in Russian in the text and briefly in the subject’s language out loud; then asks you to repeat or continue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M-20</w:t>
            </w:r>
          </w:p>
        </w:tc>
        <w:tc>
          <w:tcPr>
            <w:tcW w:type="dxa" w:w="1304"/>
          </w:tcPr>
          <w:p>
            <w:pPr>
              <w:spacing w:after="40"/>
            </w:pPr>
            <w:r/>
            <w:r>
              <w:rPr>
                <w:b w:val="0"/>
                <w:sz w:val="18"/>
              </w:rPr>
              <w:t>Чистый разговор</w:t>
            </w:r>
            <w:r>
              <w:br/>
            </w:r>
            <w:r>
              <w:rPr>
                <w:b w:val="0"/>
                <w:i/>
                <w:color w:val="6E7470"/>
                <w:sz w:val="18"/>
              </w:rPr>
              <w:t>A clean talk</w:t>
            </w:r>
          </w:p>
        </w:tc>
        <w:tc>
          <w:tcPr>
            <w:tcW w:type="dxa" w:w="1474"/>
          </w:tcPr>
          <w:p>
            <w:pPr>
              <w:spacing w:after="40"/>
            </w:pPr>
            <w:r/>
            <w:r>
              <w:rPr>
                <w:b w:val="0"/>
                <w:sz w:val="18"/>
              </w:rPr>
              <w:t>Сборка 26 или новее; свой предмет с готовым уроком, сеть включена</w:t>
            </w:r>
            <w:r>
              <w:br/>
            </w:r>
            <w:r>
              <w:rPr>
                <w:b w:val="0"/>
                <w:i/>
                <w:color w:val="6E7470"/>
                <w:sz w:val="18"/>
              </w:rPr>
              <w:t>Build 26 or newer; own subject with a ready lesson, network on</w:t>
            </w:r>
          </w:p>
        </w:tc>
        <w:tc>
          <w:tcPr>
            <w:tcW w:type="dxa" w:w="2608"/>
          </w:tcPr>
          <w:p>
            <w:pPr>
              <w:spacing w:after="40"/>
            </w:pPr>
            <w:r/>
            <w:r>
              <w:rPr>
                <w:b w:val="0"/>
                <w:sz w:val="18"/>
              </w:rPr>
              <w:t>1. Провести разговор из трёх-четырёх реплик, отвечая по теме уверенно и без ошибок</w:t>
            </w:r>
            <w:r>
              <w:br/>
            </w:r>
            <w:r>
              <w:rPr>
                <w:b w:val="0"/>
                <w:i/>
                <w:color w:val="6E7470"/>
                <w:sz w:val="18"/>
              </w:rPr>
              <w:t>1. Hold a talk of three or four lines, answering on topic with confidence and without mistakes</w:t>
            </w:r>
          </w:p>
          <w:p>
            <w:pPr>
              <w:spacing w:after="40"/>
            </w:pPr>
            <w:r>
              <w:rPr>
                <w:b w:val="0"/>
                <w:sz w:val="18"/>
              </w:rPr>
              <w:t>2. Нажать крестик, на «Сегодня» дождаться подписи</w:t>
            </w:r>
            <w:r>
              <w:br/>
            </w:r>
            <w:r>
              <w:rPr>
                <w:b w:val="0"/>
                <w:i/>
                <w:color w:val="6E7470"/>
                <w:sz w:val="18"/>
              </w:rPr>
              <w:t>2. Tap ×, and on “Today” wait for the caption</w:t>
            </w:r>
          </w:p>
          <w:p>
            <w:pPr>
              <w:spacing w:after="40"/>
            </w:pPr>
            <w:r>
              <w:rPr>
                <w:b w:val="0"/>
                <w:sz w:val="18"/>
              </w:rPr>
              <w:t>3. Открыть «Повторы»</w:t>
            </w:r>
            <w:r>
              <w:br/>
            </w:r>
            <w:r>
              <w:rPr>
                <w:b w:val="0"/>
                <w:i/>
                <w:color w:val="6E7470"/>
                <w:sz w:val="18"/>
              </w:rPr>
              <w:t>3. Open “Reviews”</w:t>
            </w:r>
          </w:p>
        </w:tc>
        <w:tc>
          <w:tcPr>
            <w:tcW w:type="dxa" w:w="2608"/>
          </w:tcPr>
          <w:p>
            <w:pPr>
              <w:spacing w:after="40"/>
            </w:pPr>
            <w:r/>
            <w:r>
              <w:rPr>
                <w:b w:val="0"/>
                <w:sz w:val="18"/>
              </w:rPr>
              <w:t>На «Сегодня» стоит «Из разговора: всё уверенно». Новых карточек в «Повторах» нет, число прежнее</w:t>
            </w:r>
            <w:r>
              <w:br/>
            </w:r>
            <w:r>
              <w:rPr>
                <w:b w:val="0"/>
                <w:i/>
                <w:color w:val="6E7470"/>
                <w:sz w:val="18"/>
              </w:rPr>
              <w:t>On “Today” the caption is “From the talk: all confident”. There are no new cards in “Reviews”; the number is unchanged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M-21</w:t>
            </w:r>
          </w:p>
        </w:tc>
        <w:tc>
          <w:tcPr>
            <w:tcW w:type="dxa" w:w="1304"/>
          </w:tcPr>
          <w:p>
            <w:pPr>
              <w:spacing w:after="40"/>
            </w:pPr>
            <w:r/>
            <w:r>
              <w:rPr>
                <w:b w:val="0"/>
                <w:sz w:val="18"/>
              </w:rPr>
              <w:t>Короткий разговор</w:t>
            </w:r>
            <w:r>
              <w:br/>
            </w:r>
            <w:r>
              <w:rPr>
                <w:b w:val="0"/>
                <w:i/>
                <w:color w:val="6E7470"/>
                <w:sz w:val="18"/>
              </w:rPr>
              <w:t>A short talk</w:t>
            </w:r>
          </w:p>
        </w:tc>
        <w:tc>
          <w:tcPr>
            <w:tcW w:type="dxa" w:w="1474"/>
          </w:tcPr>
          <w:p>
            <w:pPr>
              <w:spacing w:after="40"/>
            </w:pPr>
            <w:r/>
            <w:r>
              <w:rPr>
                <w:b w:val="0"/>
                <w:sz w:val="18"/>
              </w:rPr>
              <w:t>Сборка 26 или новее; свой предмет с готовым уроком; на «Сегодня» запомнить, есть ли подпись под кнопками плитки или под строкой предмета</w:t>
            </w:r>
            <w:r>
              <w:br/>
            </w:r>
            <w:r>
              <w:rPr>
                <w:b w:val="0"/>
                <w:i/>
                <w:color w:val="6E7470"/>
                <w:sz w:val="18"/>
              </w:rPr>
              <w:t>Build 26 or newer; own subject with a ready lesson; on “Today” note whether there is a caption under the tile buttons or under the subject row</w:t>
            </w:r>
          </w:p>
        </w:tc>
        <w:tc>
          <w:tcPr>
            <w:tcW w:type="dxa" w:w="2608"/>
          </w:tcPr>
          <w:p>
            <w:pPr>
              <w:spacing w:after="40"/>
            </w:pPr>
            <w:r/>
            <w:r>
              <w:rPr>
                <w:b w:val="0"/>
                <w:sz w:val="18"/>
              </w:rPr>
              <w:t>1. Открыть разговор («Поговорить» на «Сегодня»), дождаться первой реплики бадди, сказать одну реплику и сразу нажать крестик</w:t>
            </w:r>
            <w:r>
              <w:br/>
            </w:r>
            <w:r>
              <w:rPr>
                <w:b w:val="0"/>
                <w:i/>
                <w:color w:val="6E7470"/>
                <w:sz w:val="18"/>
              </w:rPr>
              <w:t>1. Open the talk (“Talk” on “Today”), wait for the buddy’s first line, say one line and tap × right away</w:t>
            </w:r>
          </w:p>
          <w:p>
            <w:pPr>
              <w:spacing w:after="40"/>
            </w:pPr>
            <w:r>
              <w:rPr>
                <w:b w:val="0"/>
                <w:sz w:val="18"/>
              </w:rPr>
              <w:t>2. На «Сегодня» подождать до 30 с, открыть «Повторы»</w:t>
            </w:r>
            <w:r>
              <w:br/>
            </w:r>
            <w:r>
              <w:rPr>
                <w:b w:val="0"/>
                <w:i/>
                <w:color w:val="6E7470"/>
                <w:sz w:val="18"/>
              </w:rPr>
              <w:t>2. On “Today” wait up to 30 s, open “Reviews”</w:t>
            </w:r>
          </w:p>
        </w:tc>
        <w:tc>
          <w:tcPr>
            <w:tcW w:type="dxa" w:w="2608"/>
          </w:tcPr>
          <w:p>
            <w:pPr>
              <w:spacing w:after="40"/>
            </w:pPr>
            <w:r/>
            <w:r>
              <w:rPr>
                <w:b w:val="0"/>
                <w:sz w:val="18"/>
              </w:rPr>
              <w:t>Подпись не меняется: её нет или остаётся прежний итог; новых карточек нет</w:t>
            </w:r>
            <w:r>
              <w:br/>
            </w:r>
            <w:r>
              <w:rPr>
                <w:b w:val="0"/>
                <w:i/>
                <w:color w:val="6E7470"/>
                <w:sz w:val="18"/>
              </w:rPr>
              <w:t>The caption does not change: there is none, or the previous outcome stays; there are no new cards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M-22</w:t>
            </w:r>
          </w:p>
        </w:tc>
        <w:tc>
          <w:tcPr>
            <w:tcW w:type="dxa" w:w="1304"/>
          </w:tcPr>
          <w:p>
            <w:pPr>
              <w:spacing w:after="40"/>
            </w:pPr>
            <w:r/>
            <w:r>
              <w:rPr>
                <w:b w:val="0"/>
                <w:sz w:val="18"/>
              </w:rPr>
              <w:t>Без сети при закрытии</w:t>
            </w:r>
            <w:r>
              <w:br/>
            </w:r>
            <w:r>
              <w:rPr>
                <w:b w:val="0"/>
                <w:i/>
                <w:color w:val="6E7470"/>
                <w:sz w:val="18"/>
              </w:rPr>
              <w:t>No network when closing</w:t>
            </w:r>
          </w:p>
        </w:tc>
        <w:tc>
          <w:tcPr>
            <w:tcW w:type="dxa" w:w="1474"/>
          </w:tcPr>
          <w:p>
            <w:pPr>
              <w:spacing w:after="40"/>
            </w:pPr>
            <w:r/>
            <w:r>
              <w:rPr>
                <w:b w:val="0"/>
                <w:sz w:val="18"/>
              </w:rPr>
              <w:t>Сборка 26 или новее; свой предмет с готовым уроком; число карточек в «Повторах» запомнено</w:t>
            </w:r>
            <w:r>
              <w:br/>
            </w:r>
            <w:r>
              <w:rPr>
                <w:b w:val="0"/>
                <w:i/>
                <w:color w:val="6E7470"/>
                <w:sz w:val="18"/>
              </w:rPr>
              <w:t>Build 26 or newer; own subject with a ready lesson; the number of cards in “Reviews” is noted</w:t>
            </w:r>
          </w:p>
        </w:tc>
        <w:tc>
          <w:tcPr>
            <w:tcW w:type="dxa" w:w="2608"/>
          </w:tcPr>
          <w:p>
            <w:pPr>
              <w:spacing w:after="40"/>
            </w:pPr>
            <w:r/>
            <w:r>
              <w:rPr>
                <w:b w:val="0"/>
                <w:sz w:val="18"/>
              </w:rPr>
              <w:t>1. Провести разговор с ошибкой (как в M-12), затем включить авиарежим и нажать крестик</w:t>
            </w:r>
            <w:r>
              <w:br/>
            </w:r>
            <w:r>
              <w:rPr>
                <w:b w:val="0"/>
                <w:i/>
                <w:color w:val="6E7470"/>
                <w:sz w:val="18"/>
              </w:rPr>
              <w:t>1. Hold a talk with a mistake (as in M-12), then turn on Airplane mode and tap ×</w:t>
            </w:r>
          </w:p>
          <w:p>
            <w:pPr>
              <w:spacing w:after="40"/>
            </w:pPr>
            <w:r>
              <w:rPr>
                <w:b w:val="0"/>
                <w:sz w:val="18"/>
              </w:rPr>
              <w:t>2. Убедиться, что подписи на «Сегодня» нет, включить сеть и вернуться в приложение (свернуть и открыть снова или перезапустить)</w:t>
            </w:r>
            <w:r>
              <w:br/>
            </w:r>
            <w:r>
              <w:rPr>
                <w:b w:val="0"/>
                <w:i/>
                <w:color w:val="6E7470"/>
                <w:sz w:val="18"/>
              </w:rPr>
              <w:t>2. Make sure there is no caption on “Today”, turn the network on and return to the app (background it and open it again, or relaunch)</w:t>
            </w:r>
          </w:p>
          <w:p>
            <w:pPr>
              <w:spacing w:after="40"/>
            </w:pPr>
            <w:r>
              <w:rPr>
                <w:b w:val="0"/>
                <w:sz w:val="18"/>
              </w:rPr>
              <w:t>3. Подождать до 30 с, открыть «Повторы»; ещё раз свернуть и открыть приложение</w:t>
            </w:r>
            <w:r>
              <w:br/>
            </w:r>
            <w:r>
              <w:rPr>
                <w:b w:val="0"/>
                <w:i/>
                <w:color w:val="6E7470"/>
                <w:sz w:val="18"/>
              </w:rPr>
              <w:t>3. Wait up to 30 s, open “Reviews”; background and open the app once more</w:t>
            </w:r>
          </w:p>
        </w:tc>
        <w:tc>
          <w:tcPr>
            <w:tcW w:type="dxa" w:w="2608"/>
          </w:tcPr>
          <w:p>
            <w:pPr>
              <w:spacing w:after="40"/>
            </w:pPr>
            <w:r/>
            <w:r>
              <w:rPr>
                <w:b w:val="0"/>
                <w:sz w:val="18"/>
              </w:rPr>
              <w:t>Экран разговора закрылся без ошибки. После возврата в приложение появляются подпись «Из разговора: N в повторы» и N новых карточек, повторный разговор не нужен. Повторное сворачивание и открытие не создаёт дублей</w:t>
            </w:r>
            <w:r>
              <w:br/>
            </w:r>
            <w:r>
              <w:rPr>
                <w:b w:val="0"/>
                <w:i/>
                <w:color w:val="6E7470"/>
                <w:sz w:val="18"/>
              </w:rPr>
              <w:t>The talk screen closed without an error. After returning to the app, the caption “From the talk: N to reviews” and N new cards appear, and no second talk is needed. Backgrounding and opening again does not create duplicates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M-23</w:t>
            </w:r>
          </w:p>
        </w:tc>
        <w:tc>
          <w:tcPr>
            <w:tcW w:type="dxa" w:w="1304"/>
          </w:tcPr>
          <w:p>
            <w:pPr>
              <w:spacing w:after="40"/>
            </w:pPr>
            <w:r/>
            <w:r>
              <w:rPr>
                <w:b w:val="0"/>
                <w:sz w:val="18"/>
              </w:rPr>
              <w:t>Карточка разговора в повторе</w:t>
            </w:r>
            <w:r>
              <w:br/>
            </w:r>
            <w:r>
              <w:rPr>
                <w:b w:val="0"/>
                <w:i/>
                <w:color w:val="6E7470"/>
                <w:sz w:val="18"/>
              </w:rPr>
              <w:t>A talk card in a review</w:t>
            </w:r>
          </w:p>
        </w:tc>
        <w:tc>
          <w:tcPr>
            <w:tcW w:type="dxa" w:w="1474"/>
          </w:tcPr>
          <w:p>
            <w:pPr>
              <w:spacing w:after="40"/>
            </w:pPr>
            <w:r/>
            <w:r>
              <w:rPr>
                <w:b w:val="0"/>
                <w:sz w:val="18"/>
              </w:rPr>
              <w:t>Сборка 26 или новее; после M-12 в «Повторах» есть карточки с источником «Разговор с бадди»</w:t>
            </w:r>
            <w:r>
              <w:br/>
            </w:r>
            <w:r>
              <w:rPr>
                <w:b w:val="0"/>
                <w:i/>
                <w:color w:val="6E7470"/>
                <w:sz w:val="18"/>
              </w:rPr>
              <w:t>Build 26 or newer; after M-12 “Reviews” has cards with the source “Talk with the buddy”</w:t>
            </w:r>
          </w:p>
        </w:tc>
        <w:tc>
          <w:tcPr>
            <w:tcW w:type="dxa" w:w="2608"/>
          </w:tcPr>
          <w:p>
            <w:pPr>
              <w:spacing w:after="40"/>
            </w:pPr>
            <w:r/>
            <w:r>
              <w:rPr>
                <w:b w:val="0"/>
                <w:sz w:val="18"/>
              </w:rPr>
              <w:t>1. Открыть «Повторы» → «Начать · N карточек» и дойти до карточки из разговора</w:t>
            </w:r>
            <w:r>
              <w:br/>
            </w:r>
            <w:r>
              <w:rPr>
                <w:b w:val="0"/>
                <w:i/>
                <w:color w:val="6E7470"/>
                <w:sz w:val="18"/>
              </w:rPr>
              <w:t>1. Open “Reviews” → “Start · N cards” and reach a card from the talk</w:t>
            </w:r>
          </w:p>
          <w:p>
            <w:pPr>
              <w:spacing w:after="40"/>
            </w:pPr>
            <w:r>
              <w:rPr>
                <w:b w:val="0"/>
                <w:sz w:val="18"/>
              </w:rPr>
              <w:t>2. Ответить на вопрос (выбором или вводом, как предложено) и посмотреть на разбор</w:t>
            </w:r>
            <w:r>
              <w:br/>
            </w:r>
            <w:r>
              <w:rPr>
                <w:b w:val="0"/>
                <w:i/>
                <w:color w:val="6E7470"/>
                <w:sz w:val="18"/>
              </w:rPr>
              <w:t>2. Answer the question (by choice or input, as offered) and look at the explanation</w:t>
            </w:r>
          </w:p>
          <w:p>
            <w:pPr>
              <w:spacing w:after="40"/>
            </w:pPr>
            <w:r>
              <w:rPr>
                <w:b w:val="0"/>
                <w:sz w:val="18"/>
              </w:rPr>
              <w:t>3. Пройти следующий урок предмета и вернуться на «Сегодня»</w:t>
            </w:r>
            <w:r>
              <w:br/>
            </w:r>
            <w:r>
              <w:rPr>
                <w:b w:val="0"/>
                <w:i/>
                <w:color w:val="6E7470"/>
                <w:sz w:val="18"/>
              </w:rPr>
              <w:t>3. Complete the subject’s next lesson and return to “Today”</w:t>
            </w:r>
          </w:p>
        </w:tc>
        <w:tc>
          <w:tcPr>
            <w:tcW w:type="dxa" w:w="2608"/>
          </w:tcPr>
          <w:p>
            <w:pPr>
              <w:spacing w:after="40"/>
            </w:pPr>
            <w:r/>
            <w:r>
              <w:rPr>
                <w:b w:val="0"/>
                <w:sz w:val="18"/>
              </w:rPr>
              <w:t>Карточка задаёт вопрос с выбором или вводом, ответ засчитывается так же, как у обычной карточки: верный уводит срок повтора дальше, неверный оставляет карточку в очереди. После следующего урока подпись «Из разговора: …» пропадает</w:t>
            </w:r>
            <w:r>
              <w:br/>
            </w:r>
            <w:r>
              <w:rPr>
                <w:b w:val="0"/>
                <w:i/>
                <w:color w:val="6E7470"/>
                <w:sz w:val="18"/>
              </w:rPr>
              <w:t>The card asks a question with choices or an input, and the answer is scored like a regular card: a correct one moves the due date further, a wrong one keeps the card in the queue. After the next lesson the “From the talk: …” caption disappears</w:t>
            </w:r>
          </w:p>
        </w:tc>
        <w:tc>
          <w:tcPr>
            <w:tcW w:type="dxa" w:w="964"/>
          </w:tcPr>
          <w:p>
            <w:pPr>
              <w:spacing w:after="40"/>
            </w:pPr>
            <w:r/>
            <w:r>
              <w:rPr>
                <w:b w:val="0"/>
                <w:sz w:val="18"/>
              </w:rPr>
              <w:t>☐ PASS</w:t>
              <w:br/>
              <w:t>☐ FAIL</w:t>
            </w:r>
          </w:p>
        </w:tc>
      </w:tr>
    </w:tbl>
    <w:p>
      <w:pPr>
        <w:spacing w:after="40"/>
      </w:pPr>
    </w:p>
    <w:p>
      <w:pPr>
        <w:pStyle w:val="Heading2"/>
      </w:pPr>
      <w:r>
        <w:t>5.14 Виджет, прогноз нагрузки и режим запоминания (FR-45…47)</w:t>
      </w:r>
      <w:r>
        <w:br/>
      </w:r>
      <w:r>
        <w:rPr>
          <w:b w:val="0"/>
          <w:i/>
          <w:color w:val="6E7470"/>
          <w:sz w:val="21"/>
        </w:rPr>
        <w:t>5.14 Widget, load forecast and recall mode (FR-45…47)</w:t>
      </w:r>
    </w:p>
    <w:p>
      <w:pPr>
        <w:spacing w:after="20"/>
      </w:pPr>
      <w:r>
        <w:rPr>
          <w:b w:val="0"/>
          <w:i w:val="0"/>
        </w:rPr>
        <w:t>Раздел действует со сборки 23 (FRD: FR-45…47). Виджет есть только на iOS. Как добавить: на главном экране долгое нажатие по пустому месту → «+» или «Изменить» → «Добавить виджет» → Teach → размер; на экране блокировки долгое нажатие → «Настроить» → «Экран блокировки» → поле виджетов → Teach. Виджет обновляется из приложения за несколько секунд; число карточек меняется в полночь и без запуска, а статус урока — только когда приложение открыто. N-14 и N-15 удаляют все предметы: выполняйте их последними или на отдельной учётной записи.</w:t>
      </w:r>
    </w:p>
    <w:p>
      <w:pPr>
        <w:spacing w:after="120"/>
      </w:pPr>
      <w:r>
        <w:rPr>
          <w:b w:val="0"/>
          <w:i/>
          <w:color w:val="6E7470"/>
        </w:rPr>
        <w:t>This section applies from build 23 onwards (FRD: FR-45…47). The widget exists only on iOS. How to add it: on the Home Screen, long-press an empty area → “+” or “Edit” → “Add Widget” → Teach → size; on the Lock Screen, long-press → “Customize” → “Lock Screen” → the widget area → Teach. The widget is updated by the app within a few seconds; the number of cards changes at midnight even without launching the app, but the lesson status changes only while the app is open. N-14 and N-15 delete all subjects: run them last or on a separate account.</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N-01</w:t>
            </w:r>
          </w:p>
        </w:tc>
        <w:tc>
          <w:tcPr>
            <w:tcW w:type="dxa" w:w="1304"/>
          </w:tcPr>
          <w:p>
            <w:pPr>
              <w:spacing w:after="40"/>
            </w:pPr>
            <w:r/>
            <w:r>
              <w:rPr>
                <w:b w:val="0"/>
                <w:sz w:val="18"/>
              </w:rPr>
              <w:t>Малый и средний виджет: число и минуты</w:t>
            </w:r>
            <w:r>
              <w:br/>
            </w:r>
            <w:r>
              <w:rPr>
                <w:b w:val="0"/>
                <w:i/>
                <w:color w:val="6E7470"/>
                <w:sz w:val="18"/>
              </w:rPr>
              <w:t>Small and medium widget: number and minutes</w:t>
            </w:r>
          </w:p>
        </w:tc>
        <w:tc>
          <w:tcPr>
            <w:tcW w:type="dxa" w:w="1474"/>
          </w:tcPr>
          <w:p>
            <w:pPr>
              <w:spacing w:after="40"/>
            </w:pPr>
            <w:r/>
            <w:r>
              <w:rPr>
                <w:b w:val="0"/>
                <w:sz w:val="18"/>
              </w:rPr>
              <w:t>Есть карточки на сегодня (демо или свой предмет); приложение открывалось после установки сборки</w:t>
            </w:r>
            <w:r>
              <w:br/>
            </w:r>
            <w:r>
              <w:rPr>
                <w:b w:val="0"/>
                <w:i/>
                <w:color w:val="6E7470"/>
                <w:sz w:val="18"/>
              </w:rPr>
              <w:t>There are cards due today (demo or own subject); the app has been opened since the build was installed</w:t>
            </w:r>
          </w:p>
        </w:tc>
        <w:tc>
          <w:tcPr>
            <w:tcW w:type="dxa" w:w="2608"/>
          </w:tcPr>
          <w:p>
            <w:pPr>
              <w:spacing w:after="40"/>
            </w:pPr>
            <w:r/>
            <w:r>
              <w:rPr>
                <w:b w:val="0"/>
                <w:sz w:val="18"/>
              </w:rPr>
              <w:t>1. Открыть «Сегодня», запомнить число и минуты в блоке повторов</w:t>
            </w:r>
            <w:r>
              <w:br/>
            </w:r>
            <w:r>
              <w:rPr>
                <w:b w:val="0"/>
                <w:i/>
                <w:color w:val="6E7470"/>
                <w:sz w:val="18"/>
              </w:rPr>
              <w:t>1. Open “Today”, note the number and minutes in the reviews block</w:t>
            </w:r>
          </w:p>
          <w:p>
            <w:pPr>
              <w:spacing w:after="40"/>
            </w:pPr>
            <w:r>
              <w:rPr>
                <w:b w:val="0"/>
                <w:sz w:val="18"/>
              </w:rPr>
              <w:t>2. Добавить на главный экран малый виджет Teach</w:t>
            </w:r>
            <w:r>
              <w:br/>
            </w:r>
            <w:r>
              <w:rPr>
                <w:b w:val="0"/>
                <w:i/>
                <w:color w:val="6E7470"/>
                <w:sz w:val="18"/>
              </w:rPr>
              <w:t>2. Add the small Teach widget to the Home Screen</w:t>
            </w:r>
          </w:p>
          <w:p>
            <w:pPr>
              <w:spacing w:after="40"/>
            </w:pPr>
            <w:r>
              <w:rPr>
                <w:b w:val="0"/>
                <w:sz w:val="18"/>
              </w:rPr>
              <w:t>3. Добавить средний виджет Teach</w:t>
            </w:r>
            <w:r>
              <w:br/>
            </w:r>
            <w:r>
              <w:rPr>
                <w:b w:val="0"/>
                <w:i/>
                <w:color w:val="6E7470"/>
                <w:sz w:val="18"/>
              </w:rPr>
              <w:t>3. Add the medium Teach widget</w:t>
            </w:r>
          </w:p>
          <w:p>
            <w:pPr>
              <w:spacing w:after="40"/>
            </w:pPr>
            <w:r>
              <w:rPr>
                <w:b w:val="0"/>
                <w:sz w:val="18"/>
              </w:rPr>
              <w:t>4. Сравнить числа с «Сегодня»</w:t>
            </w:r>
            <w:r>
              <w:br/>
            </w:r>
            <w:r>
              <w:rPr>
                <w:b w:val="0"/>
                <w:i/>
                <w:color w:val="6E7470"/>
                <w:sz w:val="18"/>
              </w:rPr>
              <w:t>4. Compare the numbers with “Today”</w:t>
            </w:r>
          </w:p>
        </w:tc>
        <w:tc>
          <w:tcPr>
            <w:tcW w:type="dxa" w:w="2608"/>
          </w:tcPr>
          <w:p>
            <w:pPr>
              <w:spacing w:after="40"/>
            </w:pPr>
            <w:r/>
            <w:r>
              <w:rPr>
                <w:b w:val="0"/>
                <w:sz w:val="18"/>
              </w:rPr>
              <w:t>Малый: кикер «ПОВТОРЫ · СЕГОДНЯ», крупное число карточек, «~N мин» и подпись «то, что пора вспомнить именно сегодня». Средний: та же итоговая строка и строки предметов. Число и минуты в обоих совпадают с блоком на «Сегодня». Со сборки 34 виджет в палитре приложения: фон белый (в тёмной теме тёмно-серый), текст чёрный/белый, кикер и круг стрелки хвойно-зелёные; до сборки 34 фон тёмно-зелёный</w:t>
            </w:r>
            <w:r>
              <w:br/>
            </w:r>
            <w:r>
              <w:rPr>
                <w:b w:val="0"/>
                <w:i/>
                <w:color w:val="6E7470"/>
                <w:sz w:val="18"/>
              </w:rPr>
              <w:t>Small: kicker “REVIEWS · TODAY”, a large card count, “cards · ~N min” and the caption “what is due to be recalled today”. Medium: the same summary line and subject rows. The number and minutes in both match the block on “Today”. From build 34 the widget uses the app palette: white background (dark grey in the dark theme), black/white text, pine-green kicker and arrow circle; before build 34 the background is dark green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N-02</w:t>
            </w:r>
          </w:p>
        </w:tc>
        <w:tc>
          <w:tcPr>
            <w:tcW w:type="dxa" w:w="1304"/>
          </w:tcPr>
          <w:p>
            <w:pPr>
              <w:spacing w:after="40"/>
            </w:pPr>
            <w:r/>
            <w:r>
              <w:rPr>
                <w:b w:val="0"/>
                <w:sz w:val="18"/>
              </w:rPr>
              <w:t>Всё повторено</w:t>
            </w:r>
            <w:r>
              <w:br/>
            </w:r>
            <w:r>
              <w:rPr>
                <w:b w:val="0"/>
                <w:i/>
                <w:color w:val="6E7470"/>
                <w:sz w:val="18"/>
              </w:rPr>
              <w:t>All reviewed</w:t>
            </w:r>
          </w:p>
        </w:tc>
        <w:tc>
          <w:tcPr>
            <w:tcW w:type="dxa" w:w="1474"/>
          </w:tcPr>
          <w:p>
            <w:pPr>
              <w:spacing w:after="40"/>
            </w:pPr>
            <w:r/>
            <w:r>
              <w:rPr>
                <w:b w:val="0"/>
                <w:sz w:val="18"/>
              </w:rPr>
              <w:t>Виджеты из N-01 на экране; есть карточки на сегодня и в «Позже»</w:t>
            </w:r>
            <w:r>
              <w:br/>
            </w:r>
            <w:r>
              <w:rPr>
                <w:b w:val="0"/>
                <w:i/>
                <w:color w:val="6E7470"/>
                <w:sz w:val="18"/>
              </w:rPr>
              <w:t>The widgets from N-01 are on screen; there are cards due today and in “Later”</w:t>
            </w:r>
          </w:p>
        </w:tc>
        <w:tc>
          <w:tcPr>
            <w:tcW w:type="dxa" w:w="2608"/>
          </w:tcPr>
          <w:p>
            <w:pPr>
              <w:spacing w:after="40"/>
            </w:pPr>
            <w:r/>
            <w:r>
              <w:rPr>
                <w:b w:val="0"/>
                <w:sz w:val="18"/>
              </w:rPr>
              <w:t>1. Повторы → «Начать · N карточек», ответить на все карточки, «Готово»</w:t>
            </w:r>
            <w:r>
              <w:br/>
            </w:r>
            <w:r>
              <w:rPr>
                <w:b w:val="0"/>
                <w:i/>
                <w:color w:val="6E7470"/>
                <w:sz w:val="18"/>
              </w:rPr>
              <w:t>1. Reviews → “Start · N cards”, answer all cards, “Done”</w:t>
            </w:r>
          </w:p>
          <w:p>
            <w:pPr>
              <w:spacing w:after="40"/>
            </w:pPr>
            <w:r>
              <w:rPr>
                <w:b w:val="0"/>
                <w:sz w:val="18"/>
              </w:rPr>
              <w:t>2. Выйти на главный экран, подождать до 5 с</w:t>
            </w:r>
            <w:r>
              <w:br/>
            </w:r>
            <w:r>
              <w:rPr>
                <w:b w:val="0"/>
                <w:i/>
                <w:color w:val="6E7470"/>
                <w:sz w:val="18"/>
              </w:rPr>
              <w:t>2. Go to the Home Screen, wait up to 5 s</w:t>
            </w:r>
          </w:p>
          <w:p>
            <w:pPr>
              <w:spacing w:after="40"/>
            </w:pPr>
            <w:r>
              <w:rPr>
                <w:b w:val="0"/>
                <w:sz w:val="18"/>
              </w:rPr>
              <w:t>3. Открыть «Повторы», найти в «Позже» ближайший срок и число карточек с ним</w:t>
            </w:r>
            <w:r>
              <w:br/>
            </w:r>
            <w:r>
              <w:rPr>
                <w:b w:val="0"/>
                <w:i/>
                <w:color w:val="6E7470"/>
                <w:sz w:val="18"/>
              </w:rPr>
              <w:t>3. Open “Reviews”, find the nearest due date in “Later” and the number of cards on it</w:t>
            </w:r>
          </w:p>
        </w:tc>
        <w:tc>
          <w:tcPr>
            <w:tcW w:type="dxa" w:w="2608"/>
          </w:tcPr>
          <w:p>
            <w:pPr>
              <w:spacing w:after="40"/>
            </w:pPr>
            <w:r/>
            <w:r>
              <w:rPr>
                <w:b w:val="0"/>
                <w:sz w:val="18"/>
              </w:rPr>
              <w:t>Средний виджет: вместо числа — «Всё повторено» и подпись «Следующие — завтра, N» (или «через N дней, K»): день и число карточек совпадают с «Позже». Если впереди карточек нет — «Новых повторов пока нет». Малый: «Всё повторено» и та же подпись, но если у какого-то предмета «Урок готов», вместо подписи стоит «Урок готов» (подробно — N-03). Блок на «Сегодня» показывает «Повторов на сегодня нет»</w:t>
            </w:r>
            <w:r>
              <w:br/>
            </w:r>
            <w:r>
              <w:rPr>
                <w:b w:val="0"/>
                <w:i/>
                <w:color w:val="6E7470"/>
                <w:sz w:val="18"/>
              </w:rPr>
              <w:t>Medium widget: instead of the number — “All reviewed” and the caption “Next — tomorrow, N” (or “Next — in N days, K”): the day and card count match “Later”. If there are no cards ahead — “No new reviews yet”. Small: “All reviewed” and the same caption, but if some subject shows “Lesson ready”, the caption is replaced by “Lesson ready” (details in N-03). The block on “Today” shows “No reviews today”</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N-03</w:t>
            </w:r>
          </w:p>
        </w:tc>
        <w:tc>
          <w:tcPr>
            <w:tcW w:type="dxa" w:w="1304"/>
          </w:tcPr>
          <w:p>
            <w:pPr>
              <w:spacing w:after="40"/>
            </w:pPr>
            <w:r/>
            <w:r>
              <w:rPr>
                <w:b w:val="0"/>
                <w:sz w:val="18"/>
              </w:rPr>
              <w:t>Всё повторено и готовый урок</w:t>
            </w:r>
            <w:r>
              <w:br/>
            </w:r>
            <w:r>
              <w:rPr>
                <w:b w:val="0"/>
                <w:i/>
                <w:color w:val="6E7470"/>
                <w:sz w:val="18"/>
              </w:rPr>
              <w:t>All reviewed and a ready lesson</w:t>
            </w:r>
          </w:p>
        </w:tc>
        <w:tc>
          <w:tcPr>
            <w:tcW w:type="dxa" w:w="1474"/>
          </w:tcPr>
          <w:p>
            <w:pPr>
              <w:spacing w:after="40"/>
            </w:pPr>
            <w:r/>
            <w:r>
              <w:rPr>
                <w:b w:val="0"/>
                <w:sz w:val="18"/>
              </w:rPr>
              <w:t>Очередь на сегодня пуста (после N-02); у предмета «Урок готов», урок сегодня не пройден</w:t>
            </w:r>
            <w:r>
              <w:br/>
            </w:r>
            <w:r>
              <w:rPr>
                <w:b w:val="0"/>
                <w:i/>
                <w:color w:val="6E7470"/>
                <w:sz w:val="18"/>
              </w:rPr>
              <w:t>The queue for today is empty (after N-02); a subject shows “Lesson ready” and today’s lesson has not been completed</w:t>
            </w:r>
          </w:p>
        </w:tc>
        <w:tc>
          <w:tcPr>
            <w:tcW w:type="dxa" w:w="2608"/>
          </w:tcPr>
          <w:p>
            <w:pPr>
              <w:spacing w:after="40"/>
            </w:pPr>
            <w:r/>
            <w:r>
              <w:rPr>
                <w:b w:val="0"/>
                <w:sz w:val="18"/>
              </w:rPr>
              <w:t>1. Посмотреть малый виджет</w:t>
            </w:r>
            <w:r>
              <w:br/>
            </w:r>
            <w:r>
              <w:rPr>
                <w:b w:val="0"/>
                <w:i/>
                <w:color w:val="6E7470"/>
                <w:sz w:val="18"/>
              </w:rPr>
              <w:t>1. Look at the small widget</w:t>
            </w:r>
          </w:p>
          <w:p>
            <w:pPr>
              <w:spacing w:after="40"/>
            </w:pPr>
            <w:r>
              <w:rPr>
                <w:b w:val="0"/>
                <w:sz w:val="18"/>
              </w:rPr>
              <w:t>2. Тапнуть по нему</w:t>
            </w:r>
            <w:r>
              <w:br/>
            </w:r>
            <w:r>
              <w:rPr>
                <w:b w:val="0"/>
                <w:i/>
                <w:color w:val="6E7470"/>
                <w:sz w:val="18"/>
              </w:rPr>
              <w:t>2. Tap it</w:t>
            </w:r>
          </w:p>
        </w:tc>
        <w:tc>
          <w:tcPr>
            <w:tcW w:type="dxa" w:w="2608"/>
          </w:tcPr>
          <w:p>
            <w:pPr>
              <w:spacing w:after="40"/>
            </w:pPr>
            <w:r/>
            <w:r>
              <w:rPr>
                <w:b w:val="0"/>
                <w:sz w:val="18"/>
              </w:rPr>
              <w:t>Малый виджет показывает «Всё повторено» и «Урок готов» без названия предмета; тап открывает «Сегодня», а не «Повторы»</w:t>
            </w:r>
            <w:r>
              <w:br/>
            </w:r>
            <w:r>
              <w:rPr>
                <w:b w:val="0"/>
                <w:i/>
                <w:color w:val="6E7470"/>
                <w:sz w:val="18"/>
              </w:rPr>
              <w:t>The small widget shows “All reviewed” and “Lesson ready” without a subject name; tapping opens “Today”, not “Reviews”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N-04</w:t>
            </w:r>
          </w:p>
        </w:tc>
        <w:tc>
          <w:tcPr>
            <w:tcW w:type="dxa" w:w="1304"/>
          </w:tcPr>
          <w:p>
            <w:pPr>
              <w:spacing w:after="40"/>
            </w:pPr>
            <w:r/>
            <w:r>
              <w:rPr>
                <w:b w:val="0"/>
                <w:sz w:val="18"/>
              </w:rPr>
              <w:t>Строки предметов в среднем виджете</w:t>
            </w:r>
            <w:r>
              <w:br/>
            </w:r>
            <w:r>
              <w:rPr>
                <w:b w:val="0"/>
                <w:i/>
                <w:color w:val="6E7470"/>
                <w:sz w:val="18"/>
              </w:rPr>
              <w:t>Subject rows in the medium widget</w:t>
            </w:r>
          </w:p>
        </w:tc>
        <w:tc>
          <w:tcPr>
            <w:tcW w:type="dxa" w:w="1474"/>
          </w:tcPr>
          <w:p>
            <w:pPr>
              <w:spacing w:after="40"/>
            </w:pPr>
            <w:r/>
            <w:r>
              <w:rPr>
                <w:b w:val="0"/>
                <w:sz w:val="18"/>
              </w:rPr>
              <w:t>Три и больше предметов на «Сегодня»; у демо «Английский» включена пауза (Предметы → Английский → «Пауза»; после кейса выключить)</w:t>
            </w:r>
            <w:r>
              <w:br/>
            </w:r>
            <w:r>
              <w:rPr>
                <w:b w:val="0"/>
                <w:i/>
                <w:color w:val="6E7470"/>
                <w:sz w:val="18"/>
              </w:rPr>
              <w:t>Three or more subjects on “Today”; the English demo is paused (Subjects → the English demo → “Pause lessons”; turn it off after the case)</w:t>
            </w:r>
          </w:p>
        </w:tc>
        <w:tc>
          <w:tcPr>
            <w:tcW w:type="dxa" w:w="2608"/>
          </w:tcPr>
          <w:p>
            <w:pPr>
              <w:spacing w:after="40"/>
            </w:pPr>
            <w:r/>
            <w:r>
              <w:rPr>
                <w:b w:val="0"/>
                <w:sz w:val="18"/>
              </w:rPr>
              <w:t>1. Посмотреть средний виджет</w:t>
            </w:r>
            <w:r>
              <w:br/>
            </w:r>
            <w:r>
              <w:rPr>
                <w:b w:val="0"/>
                <w:i/>
                <w:color w:val="6E7470"/>
                <w:sz w:val="18"/>
              </w:rPr>
              <w:t>1. Look at the medium widget</w:t>
            </w:r>
          </w:p>
          <w:p>
            <w:pPr>
              <w:spacing w:after="40"/>
            </w:pPr>
            <w:r>
              <w:rPr>
                <w:b w:val="0"/>
                <w:sz w:val="18"/>
              </w:rPr>
              <w:t>2. Сравнить порядок и подписи строк с карточками на «Сегодня»</w:t>
            </w:r>
            <w:r>
              <w:br/>
            </w:r>
            <w:r>
              <w:rPr>
                <w:b w:val="0"/>
                <w:i/>
                <w:color w:val="6E7470"/>
                <w:sz w:val="18"/>
              </w:rPr>
              <w:t>2. Compare the order and labels of the rows with the cards on “Today”</w:t>
            </w:r>
          </w:p>
          <w:p>
            <w:pPr>
              <w:spacing w:after="40"/>
            </w:pPr>
            <w:r>
              <w:rPr>
                <w:b w:val="0"/>
                <w:sz w:val="18"/>
              </w:rPr>
              <w:t>3. Найти строку «Английский»</w:t>
            </w:r>
            <w:r>
              <w:br/>
            </w:r>
            <w:r>
              <w:rPr>
                <w:b w:val="0"/>
                <w:i/>
                <w:color w:val="6E7470"/>
                <w:sz w:val="18"/>
              </w:rPr>
              <w:t>3. Find the English demo row</w:t>
            </w:r>
          </w:p>
          <w:p>
            <w:pPr>
              <w:spacing w:after="40"/>
            </w:pPr>
            <w:r>
              <w:rPr>
                <w:b w:val="0"/>
                <w:sz w:val="18"/>
              </w:rPr>
              <w:t>4. Если предметов 4 и больше — посмотреть низ виджета</w:t>
            </w:r>
            <w:r>
              <w:br/>
            </w:r>
            <w:r>
              <w:rPr>
                <w:b w:val="0"/>
                <w:i/>
                <w:color w:val="6E7470"/>
                <w:sz w:val="18"/>
              </w:rPr>
              <w:t>4. If there are 4 or more subjects — look at the bottom of the widget</w:t>
            </w:r>
          </w:p>
        </w:tc>
        <w:tc>
          <w:tcPr>
            <w:tcW w:type="dxa" w:w="2608"/>
          </w:tcPr>
          <w:p>
            <w:pPr>
              <w:spacing w:after="40"/>
            </w:pPr>
            <w:r/>
            <w:r>
              <w:rPr>
                <w:b w:val="0"/>
                <w:sz w:val="18"/>
              </w:rPr>
              <w:t>Строки идут в порядке предметов на «Сегодня»: слева имя предмета, справа «N карт.» (если у предмета есть карточки на сегодня) и статус урока теми же словами, что в строке предмета на «Сегодня»: «Урок готов», «Пройдено сегодня», «Собираю урок N», «Не удалось собрать урок». У «Английского» на паузе статуса урока нет, число карточек остаётся. Строк не больше трёх, остальные предметы — «+N» внизу</w:t>
            </w:r>
            <w:r>
              <w:br/>
            </w:r>
            <w:r>
              <w:rPr>
                <w:b w:val="0"/>
                <w:i/>
                <w:color w:val="6E7470"/>
                <w:sz w:val="18"/>
              </w:rPr>
              <w:t>Rows follow the order of the subjects on “Today”: subject name on the left, on the right “N cards” (if the subject has cards due today) and the lesson status in the same words as in the subject row on “Today”: “Lesson ready”, “Done today”, “Building lesson N”, “Could not build the lesson”. The paused English demo has no lesson status; its card count remains. No more than three rows; the other subjects are shown as “+N” at the bottom</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N-05</w:t>
            </w:r>
          </w:p>
        </w:tc>
        <w:tc>
          <w:tcPr>
            <w:tcW w:type="dxa" w:w="1304"/>
          </w:tcPr>
          <w:p>
            <w:pPr>
              <w:spacing w:after="40"/>
            </w:pPr>
            <w:r/>
            <w:r>
              <w:rPr>
                <w:b w:val="0"/>
                <w:sz w:val="18"/>
              </w:rPr>
              <w:t>Экран блокировки без названий предметов</w:t>
            </w:r>
            <w:r>
              <w:br/>
            </w:r>
            <w:r>
              <w:rPr>
                <w:b w:val="0"/>
                <w:i/>
                <w:color w:val="6E7470"/>
                <w:sz w:val="18"/>
              </w:rPr>
              <w:t>Lock Screen without subject names</w:t>
            </w:r>
          </w:p>
        </w:tc>
        <w:tc>
          <w:tcPr>
            <w:tcW w:type="dxa" w:w="1474"/>
          </w:tcPr>
          <w:p>
            <w:pPr>
              <w:spacing w:after="40"/>
            </w:pPr>
            <w:r/>
            <w:r>
              <w:rPr>
                <w:b w:val="0"/>
                <w:sz w:val="18"/>
              </w:rPr>
              <w:t>Есть карточки на сегодня и предмет с «Урок готов»</w:t>
            </w:r>
            <w:r>
              <w:br/>
            </w:r>
            <w:r>
              <w:rPr>
                <w:b w:val="0"/>
                <w:i/>
                <w:color w:val="6E7470"/>
                <w:sz w:val="18"/>
              </w:rPr>
              <w:t>There are cards due today and a subject with “Lesson ready”</w:t>
            </w:r>
          </w:p>
        </w:tc>
        <w:tc>
          <w:tcPr>
            <w:tcW w:type="dxa" w:w="2608"/>
          </w:tcPr>
          <w:p>
            <w:pPr>
              <w:spacing w:after="40"/>
            </w:pPr>
            <w:r/>
            <w:r>
              <w:rPr>
                <w:b w:val="0"/>
                <w:sz w:val="18"/>
              </w:rPr>
              <w:t>1. Добавить на экран блокировки круглый и прямоугольный виджеты Teach и строчный над часами</w:t>
            </w:r>
            <w:r>
              <w:br/>
            </w:r>
            <w:r>
              <w:rPr>
                <w:b w:val="0"/>
                <w:i/>
                <w:color w:val="6E7470"/>
                <w:sz w:val="18"/>
              </w:rPr>
              <w:t>1. Add the circular and rectangular Teach widgets to the Lock Screen, and the inline one above the clock</w:t>
            </w:r>
          </w:p>
          <w:p>
            <w:pPr>
              <w:spacing w:after="40"/>
            </w:pPr>
            <w:r>
              <w:rPr>
                <w:b w:val="0"/>
                <w:sz w:val="18"/>
              </w:rPr>
              <w:t>2. Заблокировать телефон, посмотреть</w:t>
            </w:r>
            <w:r>
              <w:br/>
            </w:r>
            <w:r>
              <w:rPr>
                <w:b w:val="0"/>
                <w:i/>
                <w:color w:val="6E7470"/>
                <w:sz w:val="18"/>
              </w:rPr>
              <w:t>2. Lock the phone and look</w:t>
            </w:r>
          </w:p>
          <w:p>
            <w:pPr>
              <w:spacing w:after="40"/>
            </w:pPr>
            <w:r>
              <w:rPr>
                <w:b w:val="0"/>
                <w:sz w:val="18"/>
              </w:rPr>
              <w:t>3. Разблокировать, ответить на все повторы, снова заблокировать</w:t>
            </w:r>
            <w:r>
              <w:br/>
            </w:r>
            <w:r>
              <w:rPr>
                <w:b w:val="0"/>
                <w:i/>
                <w:color w:val="6E7470"/>
                <w:sz w:val="18"/>
              </w:rPr>
              <w:t>3. Unlock, answer all reviews, lock again</w:t>
            </w:r>
          </w:p>
        </w:tc>
        <w:tc>
          <w:tcPr>
            <w:tcW w:type="dxa" w:w="2608"/>
          </w:tcPr>
          <w:p>
            <w:pPr>
              <w:spacing w:after="40"/>
            </w:pPr>
            <w:r/>
            <w:r>
              <w:rPr>
                <w:b w:val="0"/>
                <w:sz w:val="18"/>
              </w:rPr>
              <w:t>Круглый: число карточек и короткая подпись под ним; прямоугольный: «Teach», «N карточек · ~M мин» и «Урок готов»; строчный: «Teach · N карточек · ~M мин». Названий предметов нет ни в одном виде. Цвета системные для экрана блокировки, без зелёного фона. После повторов круглый показывает «✓», прямоугольный и строчный — «Всё повторено»</w:t>
            </w:r>
            <w:r>
              <w:br/>
            </w:r>
            <w:r>
              <w:rPr>
                <w:b w:val="0"/>
                <w:i/>
                <w:color w:val="6E7470"/>
                <w:sz w:val="18"/>
              </w:rPr>
              <w:t>Circular: the card count with a short caption (“due”) under it; rectangular: “Teach”, “N cards · ~M min” and “Lesson ready”; inline: “Teach · N cards · ~M min”. No subject names in any of them. Colours are the system Lock Screen colours, no green background. After the reviews, the circular one shows “✓”, the rectangular and inline ones show “All reviewed”</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N-06</w:t>
            </w:r>
          </w:p>
        </w:tc>
        <w:tc>
          <w:tcPr>
            <w:tcW w:type="dxa" w:w="1304"/>
          </w:tcPr>
          <w:p>
            <w:pPr>
              <w:spacing w:after="40"/>
            </w:pPr>
            <w:r/>
            <w:r>
              <w:rPr>
                <w:b w:val="0"/>
                <w:sz w:val="18"/>
              </w:rPr>
              <w:t>Тапы по виджету ведут на нужный экран</w:t>
            </w:r>
            <w:r>
              <w:br/>
            </w:r>
            <w:r>
              <w:rPr>
                <w:b w:val="0"/>
                <w:i/>
                <w:color w:val="6E7470"/>
                <w:sz w:val="18"/>
              </w:rPr>
              <w:t>Widget taps lead to the right screen</w:t>
            </w:r>
          </w:p>
        </w:tc>
        <w:tc>
          <w:tcPr>
            <w:tcW w:type="dxa" w:w="1474"/>
          </w:tcPr>
          <w:p>
            <w:pPr>
              <w:spacing w:after="40"/>
            </w:pPr>
            <w:r/>
            <w:r>
              <w:rPr>
                <w:b w:val="0"/>
                <w:sz w:val="18"/>
              </w:rPr>
              <w:t>Малый и средний виджеты на главном экране; карточки на сегодня есть у двух предметов, у одного из них урок пройден сегодня или готовится; приложение смахнуто из переключателя</w:t>
            </w:r>
            <w:r>
              <w:br/>
            </w:r>
            <w:r>
              <w:rPr>
                <w:b w:val="0"/>
                <w:i/>
                <w:color w:val="6E7470"/>
                <w:sz w:val="18"/>
              </w:rPr>
              <w:t>Small and medium widgets on the Home Screen; two subjects have cards due today, one of them has today’s lesson completed or being prepared; the app has been swiped away in the app switcher</w:t>
            </w:r>
          </w:p>
        </w:tc>
        <w:tc>
          <w:tcPr>
            <w:tcW w:type="dxa" w:w="2608"/>
          </w:tcPr>
          <w:p>
            <w:pPr>
              <w:spacing w:after="40"/>
            </w:pPr>
            <w:r/>
            <w:r>
              <w:rPr>
                <w:b w:val="0"/>
                <w:sz w:val="18"/>
              </w:rPr>
              <w:t>1. Тапнуть малый виджет</w:t>
            </w:r>
            <w:r>
              <w:br/>
            </w:r>
            <w:r>
              <w:rPr>
                <w:b w:val="0"/>
                <w:i/>
                <w:color w:val="6E7470"/>
                <w:sz w:val="18"/>
              </w:rPr>
              <w:t>1. Tap the small widget</w:t>
            </w:r>
          </w:p>
          <w:p>
            <w:pPr>
              <w:spacing w:after="40"/>
            </w:pPr>
            <w:r>
              <w:rPr>
                <w:b w:val="0"/>
                <w:sz w:val="18"/>
              </w:rPr>
              <w:t>2. Вернуться на главный экран, тапнуть итоговую строку среднего виджета</w:t>
            </w:r>
            <w:r>
              <w:br/>
            </w:r>
            <w:r>
              <w:rPr>
                <w:b w:val="0"/>
                <w:i/>
                <w:color w:val="6E7470"/>
                <w:sz w:val="18"/>
              </w:rPr>
              <w:t>2. Go back to the Home Screen, tap the summary line of the medium widget</w:t>
            </w:r>
          </w:p>
          <w:p>
            <w:pPr>
              <w:spacing w:after="40"/>
            </w:pPr>
            <w:r>
              <w:rPr>
                <w:b w:val="0"/>
                <w:sz w:val="18"/>
              </w:rPr>
              <w:t>3. Тапнуть строку предмета, у которого есть карточки, а урок пройден или готовится</w:t>
            </w:r>
            <w:r>
              <w:br/>
            </w:r>
            <w:r>
              <w:rPr>
                <w:b w:val="0"/>
                <w:i/>
                <w:color w:val="6E7470"/>
                <w:sz w:val="18"/>
              </w:rPr>
              <w:t>3. Tap the row of the subject that has cards and whose lesson is completed or being prepared</w:t>
            </w:r>
          </w:p>
          <w:p>
            <w:pPr>
              <w:spacing w:after="40"/>
            </w:pPr>
            <w:r>
              <w:rPr>
                <w:b w:val="0"/>
                <w:sz w:val="18"/>
              </w:rPr>
              <w:t>4. Тапнуть строку предмета с «Урок готов»</w:t>
            </w:r>
            <w:r>
              <w:br/>
            </w:r>
            <w:r>
              <w:rPr>
                <w:b w:val="0"/>
                <w:i/>
                <w:color w:val="6E7470"/>
                <w:sz w:val="18"/>
              </w:rPr>
              <w:t>4. Tap the row of the subject with “Lesson ready”</w:t>
            </w:r>
          </w:p>
          <w:p>
            <w:pPr>
              <w:spacing w:after="40"/>
            </w:pPr>
            <w:r>
              <w:rPr>
                <w:b w:val="0"/>
                <w:sz w:val="18"/>
              </w:rPr>
              <w:t>5. Заблокировать телефон, тапнуть прямоугольный виджет, разблокировать</w:t>
            </w:r>
            <w:r>
              <w:br/>
            </w:r>
            <w:r>
              <w:rPr>
                <w:b w:val="0"/>
                <w:i/>
                <w:color w:val="6E7470"/>
                <w:sz w:val="18"/>
              </w:rPr>
              <w:t>5. Lock the phone, tap the rectangular widget, unlock</w:t>
            </w:r>
          </w:p>
        </w:tc>
        <w:tc>
          <w:tcPr>
            <w:tcW w:type="dxa" w:w="2608"/>
          </w:tcPr>
          <w:p>
            <w:pPr>
              <w:spacing w:after="40"/>
            </w:pPr>
            <w:r/>
            <w:r>
              <w:rPr>
                <w:b w:val="0"/>
                <w:sz w:val="18"/>
              </w:rPr>
              <w:t>Малый виджет и итоговая строка открывают «Повторы» на «Все». Строка предмета с карточками — «Повторы» с выбранным чипом этого предмета, в колоде только его карточки. Строка с «Урок готов» — «Сегодня». Виджет экрана блокировки — «Повторы». Приложение не падает и не показывает «Unmatched Route»</w:t>
            </w:r>
            <w:r>
              <w:br/>
            </w:r>
            <w:r>
              <w:rPr>
                <w:b w:val="0"/>
                <w:i/>
                <w:color w:val="6E7470"/>
                <w:sz w:val="18"/>
              </w:rPr>
              <w:t>The small widget and the summary line open “Reviews” on “All”. A subject row with cards opens “Reviews” with that subject’s chip selected and only its cards in the deck. The row with “Lesson ready” opens “Today”. The Lock Screen widget opens “Reviews”. The app does not crash and does not show “Unmatched Route”</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N-07</w:t>
            </w:r>
          </w:p>
        </w:tc>
        <w:tc>
          <w:tcPr>
            <w:tcW w:type="dxa" w:w="1304"/>
          </w:tcPr>
          <w:p>
            <w:pPr>
              <w:spacing w:after="40"/>
            </w:pPr>
            <w:r/>
            <w:r>
              <w:rPr>
                <w:b w:val="0"/>
                <w:sz w:val="18"/>
              </w:rPr>
              <w:t>Ссылки teach:// вручную</w:t>
            </w:r>
            <w:r>
              <w:br/>
            </w:r>
            <w:r>
              <w:rPr>
                <w:b w:val="0"/>
                <w:i/>
                <w:color w:val="6E7470"/>
                <w:sz w:val="18"/>
              </w:rPr>
              <w:t>teach:// links by hand</w:t>
            </w:r>
          </w:p>
        </w:tc>
        <w:tc>
          <w:tcPr>
            <w:tcW w:type="dxa" w:w="1474"/>
          </w:tcPr>
          <w:p>
            <w:pPr>
              <w:spacing w:after="40"/>
            </w:pPr>
            <w:r/>
            <w:r>
              <w:rPr>
                <w:b w:val="0"/>
                <w:sz w:val="18"/>
              </w:rPr>
              <w:t>Вход выполнен</w:t>
            </w:r>
            <w:r>
              <w:br/>
            </w:r>
            <w:r>
              <w:rPr>
                <w:b w:val="0"/>
                <w:i/>
                <w:color w:val="6E7470"/>
                <w:sz w:val="18"/>
              </w:rPr>
              <w:t>Signed in</w:t>
            </w:r>
          </w:p>
        </w:tc>
        <w:tc>
          <w:tcPr>
            <w:tcW w:type="dxa" w:w="2608"/>
          </w:tcPr>
          <w:p>
            <w:pPr>
              <w:spacing w:after="40"/>
            </w:pPr>
            <w:r/>
            <w:r>
              <w:rPr>
                <w:b w:val="0"/>
                <w:sz w:val="18"/>
              </w:rPr>
              <w:t>1. В Safari ввести в адресную строку teach://reviews, перейти, подтвердить «Открыть»</w:t>
            </w:r>
            <w:r>
              <w:br/>
            </w:r>
            <w:r>
              <w:rPr>
                <w:b w:val="0"/>
                <w:i/>
                <w:color w:val="6E7470"/>
                <w:sz w:val="18"/>
              </w:rPr>
              <w:t>1. In Safari, type teach://reviews into the address bar, go, confirm “Open”</w:t>
            </w:r>
          </w:p>
          <w:p>
            <w:pPr>
              <w:spacing w:after="40"/>
            </w:pPr>
            <w:r>
              <w:rPr>
                <w:b w:val="0"/>
                <w:sz w:val="18"/>
              </w:rPr>
              <w:t>2. То же для teach://today</w:t>
            </w:r>
            <w:r>
              <w:br/>
            </w:r>
            <w:r>
              <w:rPr>
                <w:b w:val="0"/>
                <w:i/>
                <w:color w:val="6E7470"/>
                <w:sz w:val="18"/>
              </w:rPr>
              <w:t>2. The same for teach://today</w:t>
            </w:r>
          </w:p>
          <w:p>
            <w:pPr>
              <w:spacing w:after="40"/>
            </w:pPr>
            <w:r>
              <w:rPr>
                <w:b w:val="0"/>
                <w:sz w:val="18"/>
              </w:rPr>
              <w:t>3. То же для teach://subjects</w:t>
            </w:r>
            <w:r>
              <w:br/>
            </w:r>
            <w:r>
              <w:rPr>
                <w:b w:val="0"/>
                <w:i/>
                <w:color w:val="6E7470"/>
                <w:sz w:val="18"/>
              </w:rPr>
              <w:t>3. The same for teach://subjects</w:t>
            </w:r>
          </w:p>
          <w:p>
            <w:pPr>
              <w:spacing w:after="40"/>
            </w:pPr>
            <w:r>
              <w:rPr>
                <w:b w:val="0"/>
                <w:sz w:val="18"/>
              </w:rPr>
              <w:t>4. То же для teach://</w:t>
            </w:r>
            <w:r>
              <w:br/>
            </w:r>
            <w:r>
              <w:rPr>
                <w:b w:val="0"/>
                <w:i/>
                <w:color w:val="6E7470"/>
                <w:sz w:val="18"/>
              </w:rPr>
              <w:t>4. The same for teach://</w:t>
            </w:r>
          </w:p>
        </w:tc>
        <w:tc>
          <w:tcPr>
            <w:tcW w:type="dxa" w:w="2608"/>
          </w:tcPr>
          <w:p>
            <w:pPr>
              <w:spacing w:after="40"/>
            </w:pPr>
            <w:r/>
            <w:r>
              <w:rPr>
                <w:b w:val="0"/>
                <w:sz w:val="18"/>
              </w:rPr>
              <w:t>Открываются «Повторы», «Сегодня» и «Предметы»; teach:// просто открывает приложение. Экрана «Unmatched Route» и падений нет</w:t>
            </w:r>
            <w:r>
              <w:br/>
            </w:r>
            <w:r>
              <w:rPr>
                <w:b w:val="0"/>
                <w:i/>
                <w:color w:val="6E7470"/>
                <w:sz w:val="18"/>
              </w:rPr>
              <w:t>“Reviews”, “Today” and “Subjects” open; teach:// just opens the app. No “Unmatched Route” screen and no crashes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N-08</w:t>
            </w:r>
          </w:p>
        </w:tc>
        <w:tc>
          <w:tcPr>
            <w:tcW w:type="dxa" w:w="1304"/>
          </w:tcPr>
          <w:p>
            <w:pPr>
              <w:spacing w:after="40"/>
            </w:pPr>
            <w:r/>
            <w:r>
              <w:rPr>
                <w:b w:val="0"/>
                <w:sz w:val="18"/>
              </w:rPr>
              <w:t>Смена дня без запуска приложения</w:t>
            </w:r>
            <w:r>
              <w:br/>
            </w:r>
            <w:r>
              <w:rPr>
                <w:b w:val="0"/>
                <w:i/>
                <w:color w:val="6E7470"/>
                <w:sz w:val="18"/>
              </w:rPr>
              <w:t>Day rollover without launching the app</w:t>
            </w:r>
          </w:p>
        </w:tc>
        <w:tc>
          <w:tcPr>
            <w:tcW w:type="dxa" w:w="1474"/>
          </w:tcPr>
          <w:p>
            <w:pPr>
              <w:spacing w:after="40"/>
            </w:pPr>
            <w:r/>
            <w:r>
              <w:rPr>
                <w:b w:val="0"/>
                <w:sz w:val="18"/>
              </w:rPr>
              <w:t>Вечер, до 23:00; в «Позже» есть карточки со сроком «завтра»; малый виджет на главном экране</w:t>
            </w:r>
            <w:r>
              <w:br/>
            </w:r>
            <w:r>
              <w:rPr>
                <w:b w:val="0"/>
                <w:i/>
                <w:color w:val="6E7470"/>
                <w:sz w:val="18"/>
              </w:rPr>
              <w:t>Evening, before 11:00 PM; “Later” has cards due “tomorrow”; the small widget is on the Home Screen</w:t>
            </w:r>
          </w:p>
        </w:tc>
        <w:tc>
          <w:tcPr>
            <w:tcW w:type="dxa" w:w="2608"/>
          </w:tcPr>
          <w:p>
            <w:pPr>
              <w:spacing w:after="40"/>
            </w:pPr>
            <w:r/>
            <w:r>
              <w:rPr>
                <w:b w:val="0"/>
                <w:sz w:val="18"/>
              </w:rPr>
              <w:t>1. Записать число в виджете и сколько карточек в «Позже» со сроком «завтра»</w:t>
            </w:r>
            <w:r>
              <w:br/>
            </w:r>
            <w:r>
              <w:rPr>
                <w:b w:val="0"/>
                <w:i/>
                <w:color w:val="6E7470"/>
                <w:sz w:val="18"/>
              </w:rPr>
              <w:t>1. Write down the number in the widget and how many cards in “Later” are due “tomorrow”</w:t>
            </w:r>
          </w:p>
          <w:p>
            <w:pPr>
              <w:spacing w:after="40"/>
            </w:pPr>
            <w:r>
              <w:rPr>
                <w:b w:val="0"/>
                <w:sz w:val="18"/>
              </w:rPr>
              <w:t>2. Смахнуть приложение из переключателя и не открывать до утра</w:t>
            </w:r>
            <w:r>
              <w:br/>
            </w:r>
            <w:r>
              <w:rPr>
                <w:b w:val="0"/>
                <w:i/>
                <w:color w:val="6E7470"/>
                <w:sz w:val="18"/>
              </w:rPr>
              <w:t>2. Swipe the app away in the app switcher and do not open it until morning</w:t>
            </w:r>
          </w:p>
          <w:p>
            <w:pPr>
              <w:spacing w:after="40"/>
            </w:pPr>
            <w:r>
              <w:rPr>
                <w:b w:val="0"/>
                <w:sz w:val="18"/>
              </w:rPr>
              <w:t>3. Утром, до открытия приложения, посмотреть виджет</w:t>
            </w:r>
            <w:r>
              <w:br/>
            </w:r>
            <w:r>
              <w:rPr>
                <w:b w:val="0"/>
                <w:i/>
                <w:color w:val="6E7470"/>
                <w:sz w:val="18"/>
              </w:rPr>
              <w:t>3. In the morning, before opening the app, look at the widget</w:t>
            </w:r>
          </w:p>
          <w:p>
            <w:pPr>
              <w:spacing w:after="40"/>
            </w:pPr>
            <w:r>
              <w:rPr>
                <w:b w:val="0"/>
                <w:sz w:val="18"/>
              </w:rPr>
              <w:t>4. Открыть приложение, сравнить с блоком повторов на «Сегодня»</w:t>
            </w:r>
            <w:r>
              <w:br/>
            </w:r>
            <w:r>
              <w:rPr>
                <w:b w:val="0"/>
                <w:i/>
                <w:color w:val="6E7470"/>
                <w:sz w:val="18"/>
              </w:rPr>
              <w:t>4. Open the app, compare with the reviews block on “Today”</w:t>
            </w:r>
          </w:p>
        </w:tc>
        <w:tc>
          <w:tcPr>
            <w:tcW w:type="dxa" w:w="2608"/>
          </w:tcPr>
          <w:p>
            <w:pPr>
              <w:spacing w:after="40"/>
            </w:pPr>
            <w:r/>
            <w:r>
              <w:rPr>
                <w:b w:val="0"/>
                <w:sz w:val="18"/>
              </w:rPr>
              <w:t>Утром без запуска приложения число в виджете выросло на число карточек «завтра» (неповторённые вчерашние остаются в счёте), минуты пересчитаны. После открытия число совпадает с «Сегодня». Статусы уроков в строках те же, что вечером: они обновляются только при открытом приложении</w:t>
            </w:r>
            <w:r>
              <w:br/>
            </w:r>
            <w:r>
              <w:rPr>
                <w:b w:val="0"/>
                <w:i/>
                <w:color w:val="6E7470"/>
                <w:sz w:val="18"/>
              </w:rPr>
              <w:t>In the morning, without launching the app, the number in the widget has grown by the number of “tomorrow” cards (yesterday’s unreviewed cards still count), and the minutes are recalculated. After opening, the number matches “Today”. The lesson statuses in the rows are the same as in the evening: they update only while the app is open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N-09</w:t>
            </w:r>
          </w:p>
        </w:tc>
        <w:tc>
          <w:tcPr>
            <w:tcW w:type="dxa" w:w="1304"/>
          </w:tcPr>
          <w:p>
            <w:pPr>
              <w:spacing w:after="40"/>
            </w:pPr>
            <w:r/>
            <w:r>
              <w:rPr>
                <w:b w:val="0"/>
                <w:sz w:val="18"/>
              </w:rPr>
              <w:t>Оформление: тема, тонирование, язык</w:t>
            </w:r>
            <w:r>
              <w:br/>
            </w:r>
            <w:r>
              <w:rPr>
                <w:b w:val="0"/>
                <w:i/>
                <w:color w:val="6E7470"/>
                <w:sz w:val="18"/>
              </w:rPr>
              <w:t>Appearance: theme, tinting, language</w:t>
            </w:r>
          </w:p>
        </w:tc>
        <w:tc>
          <w:tcPr>
            <w:tcW w:type="dxa" w:w="1474"/>
          </w:tcPr>
          <w:p>
            <w:pPr>
              <w:spacing w:after="40"/>
            </w:pPr>
            <w:r/>
            <w:r>
              <w:rPr>
                <w:b w:val="0"/>
                <w:sz w:val="18"/>
              </w:rPr>
              <w:t>Малый и средний виджеты на главном экране</w:t>
            </w:r>
            <w:r>
              <w:br/>
            </w:r>
            <w:r>
              <w:rPr>
                <w:b w:val="0"/>
                <w:i/>
                <w:color w:val="6E7470"/>
                <w:sz w:val="18"/>
              </w:rPr>
              <w:t>Small and medium widgets on the Home Screen</w:t>
            </w:r>
          </w:p>
        </w:tc>
        <w:tc>
          <w:tcPr>
            <w:tcW w:type="dxa" w:w="2608"/>
          </w:tcPr>
          <w:p>
            <w:pPr>
              <w:spacing w:after="40"/>
            </w:pPr>
            <w:r/>
            <w:r>
              <w:rPr>
                <w:b w:val="0"/>
                <w:sz w:val="18"/>
              </w:rPr>
              <w:t>1. Включить тёмное оформление iOS (Пункт управления или Настройки → Экран и яркость)</w:t>
            </w:r>
            <w:r>
              <w:br/>
            </w:r>
            <w:r>
              <w:rPr>
                <w:b w:val="0"/>
                <w:i/>
                <w:color w:val="6E7470"/>
                <w:sz w:val="18"/>
              </w:rPr>
              <w:t>1. Turn on iOS Dark appearance (Control Center or Settings → Display &amp; Brightness)</w:t>
            </w:r>
          </w:p>
          <w:p>
            <w:pPr>
              <w:spacing w:after="40"/>
            </w:pPr>
            <w:r>
              <w:rPr>
                <w:b w:val="0"/>
                <w:sz w:val="18"/>
              </w:rPr>
              <w:t>2. На iOS 18 и новее: долгое нажатие на главный экран → «Изменить» → «Настроить» → «Тонированные»</w:t>
            </w:r>
            <w:r>
              <w:br/>
            </w:r>
            <w:r>
              <w:rPr>
                <w:b w:val="0"/>
                <w:i/>
                <w:color w:val="6E7470"/>
                <w:sz w:val="18"/>
              </w:rPr>
              <w:t>2. On iOS 18 and later: long-press the Home Screen → “Edit” → “Customize” → “Tinted”</w:t>
            </w:r>
          </w:p>
          <w:p>
            <w:pPr>
              <w:spacing w:after="40"/>
            </w:pPr>
            <w:r>
              <w:rPr>
                <w:b w:val="0"/>
                <w:sz w:val="18"/>
              </w:rPr>
              <w:t>3. Вернуть обычный вид; в приложении Профиль → язык English, вернуться на главный экран</w:t>
            </w:r>
            <w:r>
              <w:br/>
            </w:r>
            <w:r>
              <w:rPr>
                <w:b w:val="0"/>
                <w:i/>
                <w:color w:val="6E7470"/>
                <w:sz w:val="18"/>
              </w:rPr>
              <w:t>3. Return to the normal look; in the app, Profile → language “Русский”, go back to the Home Screen</w:t>
            </w:r>
          </w:p>
          <w:p>
            <w:pPr>
              <w:spacing w:after="40"/>
            </w:pPr>
            <w:r>
              <w:rPr>
                <w:b w:val="0"/>
                <w:sz w:val="18"/>
              </w:rPr>
              <w:t>4. Вернуть русский язык</w:t>
            </w:r>
            <w:r>
              <w:br/>
            </w:r>
            <w:r>
              <w:rPr>
                <w:b w:val="0"/>
                <w:i/>
                <w:color w:val="6E7470"/>
                <w:sz w:val="18"/>
              </w:rPr>
              <w:t>4. Switch the language back to “English”</w:t>
            </w:r>
          </w:p>
        </w:tc>
        <w:tc>
          <w:tcPr>
            <w:tcW w:type="dxa" w:w="2608"/>
          </w:tcPr>
          <w:p>
            <w:pPr>
              <w:spacing w:after="40"/>
            </w:pPr>
            <w:r/>
            <w:r>
              <w:rPr>
                <w:b w:val="0"/>
                <w:sz w:val="18"/>
              </w:rPr>
              <w:t>В светлой и тёмной теме iOS фон тёмно-зелёный, как в прежних сборках (виджет не перекрашивается вместе с приложением), текст читается. В тонированном режиме виджет одноцветный, без зелёного фона, текст читается. После смены языка надписи виджета на английском (REVIEWS · TODAY, «cards», «Lesson ready»), после возврата — на русском. Колец, стриков, процентов и «целей дня» нет</w:t>
            </w:r>
            <w:r>
              <w:br/>
            </w:r>
            <w:r>
              <w:rPr>
                <w:b w:val="0"/>
                <w:i/>
                <w:color w:val="6E7470"/>
                <w:sz w:val="18"/>
              </w:rPr>
              <w:t>In light and dark iOS appearance the background is dark green, as in earlier builds (the widget does not follow the app’s new colours), and the text is readable. In tinted mode the widget is monochrome, with no green background, and the text is readable. After switching to Russian the widget labels are in Russian; after switching back they are in English again (“REVIEWS · TODAY”, “cards”, “Lesson ready”). There are no rings, streaks, percentages or “daily goals”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N-10</w:t>
            </w:r>
          </w:p>
        </w:tc>
        <w:tc>
          <w:tcPr>
            <w:tcW w:type="dxa" w:w="1304"/>
          </w:tcPr>
          <w:p>
            <w:pPr>
              <w:spacing w:after="40"/>
            </w:pPr>
            <w:r/>
            <w:r>
              <w:rPr>
                <w:b w:val="0"/>
                <w:sz w:val="18"/>
              </w:rPr>
              <w:t>Прогноз нагрузки на «Повторах»</w:t>
            </w:r>
            <w:r>
              <w:br/>
            </w:r>
            <w:r>
              <w:rPr>
                <w:b w:val="0"/>
                <w:i/>
                <w:color w:val="6E7470"/>
                <w:sz w:val="18"/>
              </w:rPr>
              <w:t>Load forecast on “Reviews”</w:t>
            </w:r>
          </w:p>
        </w:tc>
        <w:tc>
          <w:tcPr>
            <w:tcW w:type="dxa" w:w="1474"/>
          </w:tcPr>
          <w:p>
            <w:pPr>
              <w:spacing w:after="40"/>
            </w:pPr>
            <w:r/>
            <w:r>
              <w:rPr>
                <w:b w:val="0"/>
                <w:sz w:val="18"/>
              </w:rPr>
              <w:t>Карточки есть у двух и больше предметов</w:t>
            </w:r>
            <w:r>
              <w:br/>
            </w:r>
            <w:r>
              <w:rPr>
                <w:b w:val="0"/>
                <w:i/>
                <w:color w:val="6E7470"/>
                <w:sz w:val="18"/>
              </w:rPr>
              <w:t>Two or more subjects have cards</w:t>
            </w:r>
          </w:p>
        </w:tc>
        <w:tc>
          <w:tcPr>
            <w:tcW w:type="dxa" w:w="2608"/>
          </w:tcPr>
          <w:p>
            <w:pPr>
              <w:spacing w:after="40"/>
            </w:pPr>
            <w:r/>
            <w:r>
              <w:rPr>
                <w:b w:val="0"/>
                <w:sz w:val="18"/>
              </w:rPr>
              <w:t>1. Открыть «Повторы» с чипом «Все», прочитать блок «НАГРУЗКА · 2 НЕДЕЛИ» под кнопкой «Начать»</w:t>
            </w:r>
            <w:r>
              <w:br/>
            </w:r>
            <w:r>
              <w:rPr>
                <w:b w:val="0"/>
                <w:i/>
                <w:color w:val="6E7470"/>
                <w:sz w:val="18"/>
              </w:rPr>
              <w:t>1. Open “Reviews” with the “All” chip, read the “LOAD · 2 WEEKS” block under the “Start” button</w:t>
            </w:r>
          </w:p>
          <w:p>
            <w:pPr>
              <w:spacing w:after="40"/>
            </w:pPr>
            <w:r>
              <w:rPr>
                <w:b w:val="0"/>
                <w:sz w:val="18"/>
              </w:rPr>
              <w:t>2. Выбрать чип предмета</w:t>
            </w:r>
            <w:r>
              <w:br/>
            </w:r>
            <w:r>
              <w:rPr>
                <w:b w:val="0"/>
                <w:i/>
                <w:color w:val="6E7470"/>
                <w:sz w:val="18"/>
              </w:rPr>
              <w:t>2. Pick a subject’s chip</w:t>
            </w:r>
          </w:p>
          <w:p>
            <w:pPr>
              <w:spacing w:after="40"/>
            </w:pPr>
            <w:r>
              <w:rPr>
                <w:b w:val="0"/>
                <w:sz w:val="18"/>
              </w:rPr>
              <w:t>3. Профиль → «Повторы и голос» → «Лимит в день» 20, вернуться на «Повторы» → «Все» (после кейса вернуть прежний лимит)</w:t>
            </w:r>
            <w:r>
              <w:br/>
            </w:r>
            <w:r>
              <w:rPr>
                <w:b w:val="0"/>
                <w:i/>
                <w:color w:val="6E7470"/>
                <w:sz w:val="18"/>
              </w:rPr>
              <w:t>3. Profile → “Reviews and voice” → “Daily cap” 20, go back to “Reviews” → “All” (restore the previous cap after the case)</w:t>
            </w:r>
          </w:p>
          <w:p>
            <w:pPr>
              <w:spacing w:after="40"/>
            </w:pPr>
            <w:r>
              <w:rPr>
                <w:b w:val="0"/>
                <w:sz w:val="18"/>
              </w:rPr>
              <w:t>4. Включить VoiceOver, выбрать блок, выключить VoiceOver</w:t>
            </w:r>
            <w:r>
              <w:br/>
            </w:r>
            <w:r>
              <w:rPr>
                <w:b w:val="0"/>
                <w:i/>
                <w:color w:val="6E7470"/>
                <w:sz w:val="18"/>
              </w:rPr>
              <w:t>4. Turn on VoiceOver, select the block, turn off VoiceOver</w:t>
            </w:r>
          </w:p>
        </w:tc>
        <w:tc>
          <w:tcPr>
            <w:tcW w:type="dxa" w:w="2608"/>
          </w:tcPr>
          <w:p>
            <w:pPr>
              <w:spacing w:after="40"/>
            </w:pPr>
            <w:r/>
            <w:r>
              <w:rPr>
                <w:b w:val="0"/>
                <w:sz w:val="18"/>
              </w:rPr>
              <w:t>Блок «НАГРУЗКА · 2 НЕДЕЛИ»: строка «~N мин в день · пик — чт, ~M мин» (пика нет, если он равен среднему), 14 столбиков на белой поверхности: сегодняшний зелёный, остальные — стопкой цветов предметов, подписи «сегодня» и «+14 дн.». С чипом предмета числа и столбики пересчитаны только по его карточкам. При лимите 20 пик не больше ~10 мин (20 карточек по 30 с). VoiceOver читает блок одной фразой: «Нагрузка на две недели: в среднем N минут в день, пик в …». Нажатие на блок ничего не делает</w:t>
            </w:r>
            <w:r>
              <w:br/>
            </w:r>
            <w:r>
              <w:rPr>
                <w:b w:val="0"/>
                <w:i/>
                <w:color w:val="6E7470"/>
                <w:sz w:val="18"/>
              </w:rPr>
              <w:t>Block “LOAD · 2 WEEKS”: the line “~N min a day · peak Thu, ~M min” (no peak if it equals the average), 14 bars on a white surface: today’s is green, the others are stacks of subject colours, the labels “today” and “+14 d”. With a subject’s chip the numbers and bars are recalculated from that subject’s cards only. With a cap of 20 the peak is no more than ~10 min (20 cards at 30 s each). VoiceOver reads the block as one phrase: “Two-week load: N minutes a day on average, peak on …”. Tapping the block does nothing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N-11</w:t>
            </w:r>
          </w:p>
        </w:tc>
        <w:tc>
          <w:tcPr>
            <w:tcW w:type="dxa" w:w="1304"/>
          </w:tcPr>
          <w:p>
            <w:pPr>
              <w:spacing w:after="40"/>
            </w:pPr>
            <w:r/>
            <w:r>
              <w:rPr>
                <w:b w:val="0"/>
                <w:sz w:val="18"/>
              </w:rPr>
              <w:t>Режим запоминания: минуты и подсказка</w:t>
            </w:r>
            <w:r>
              <w:br/>
            </w:r>
            <w:r>
              <w:rPr>
                <w:b w:val="0"/>
                <w:i/>
                <w:color w:val="6E7470"/>
                <w:sz w:val="18"/>
              </w:rPr>
              <w:t>Recall mode: minutes and hint</w:t>
            </w:r>
          </w:p>
        </w:tc>
        <w:tc>
          <w:tcPr>
            <w:tcW w:type="dxa" w:w="1474"/>
          </w:tcPr>
          <w:p>
            <w:pPr>
              <w:spacing w:after="40"/>
            </w:pPr>
            <w:r/>
            <w:r>
              <w:rPr>
                <w:b w:val="0"/>
                <w:sz w:val="18"/>
              </w:rPr>
              <w:t>Свой предмет или демо с карточками повторов (лучше 10 и больше)</w:t>
            </w:r>
            <w:r>
              <w:br/>
            </w:r>
            <w:r>
              <w:rPr>
                <w:b w:val="0"/>
                <w:i/>
                <w:color w:val="6E7470"/>
                <w:sz w:val="18"/>
              </w:rPr>
              <w:t>Own subject or demo with review cards (preferably 10 or more)</w:t>
            </w:r>
          </w:p>
        </w:tc>
        <w:tc>
          <w:tcPr>
            <w:tcW w:type="dxa" w:w="2608"/>
          </w:tcPr>
          <w:p>
            <w:pPr>
              <w:spacing w:after="40"/>
            </w:pPr>
            <w:r/>
            <w:r>
              <w:rPr>
                <w:b w:val="0"/>
                <w:sz w:val="18"/>
              </w:rPr>
              <w:t>1. Предметы → предмет → найти секцию «Запоминание»</w:t>
            </w:r>
            <w:r>
              <w:br/>
            </w:r>
            <w:r>
              <w:rPr>
                <w:b w:val="0"/>
                <w:i/>
                <w:color w:val="6E7470"/>
                <w:sz w:val="18"/>
              </w:rPr>
              <w:t>1. Subjects → the subject → find the “Recall” section</w:t>
            </w:r>
          </w:p>
          <w:p>
            <w:pPr>
              <w:spacing w:after="40"/>
            </w:pPr>
            <w:r>
              <w:rPr>
                <w:b w:val="0"/>
                <w:sz w:val="18"/>
              </w:rPr>
              <w:t>2. Прочитать ячейки и подсказку под ними</w:t>
            </w:r>
            <w:r>
              <w:br/>
            </w:r>
            <w:r>
              <w:rPr>
                <w:b w:val="0"/>
                <w:i/>
                <w:color w:val="6E7470"/>
                <w:sz w:val="18"/>
              </w:rPr>
              <w:t>2. Read the cells and the hint under them</w:t>
            </w:r>
          </w:p>
          <w:p>
            <w:pPr>
              <w:spacing w:after="40"/>
            </w:pPr>
            <w:r>
              <w:rPr>
                <w:b w:val="0"/>
                <w:sz w:val="18"/>
              </w:rPr>
              <w:t>3. Переключить язык на English, вернуться в настройки предмета, вернуть русский</w:t>
            </w:r>
            <w:r>
              <w:br/>
            </w:r>
            <w:r>
              <w:rPr>
                <w:b w:val="0"/>
                <w:i/>
                <w:color w:val="6E7470"/>
                <w:sz w:val="18"/>
              </w:rPr>
              <w:t>3. Switch the language to “Русский”, go back to the subject settings, switch back to “English”</w:t>
            </w:r>
          </w:p>
          <w:p>
            <w:pPr>
              <w:spacing w:after="40"/>
            </w:pPr>
            <w:r>
              <w:rPr>
                <w:b w:val="0"/>
                <w:sz w:val="18"/>
              </w:rPr>
              <w:t>4. Если есть предмет без карточек (создан, первый разбор ещё не пройден) — открыть его настройки</w:t>
            </w:r>
            <w:r>
              <w:br/>
            </w:r>
            <w:r>
              <w:rPr>
                <w:b w:val="0"/>
                <w:i/>
                <w:color w:val="6E7470"/>
                <w:sz w:val="18"/>
              </w:rPr>
              <w:t>4. If there is a subject without cards (created, first recap not yet done) — open its settings</w:t>
            </w:r>
          </w:p>
        </w:tc>
        <w:tc>
          <w:tcPr>
            <w:tcW w:type="dxa" w:w="2608"/>
          </w:tcPr>
          <w:p>
            <w:pPr>
              <w:spacing w:after="40"/>
            </w:pPr>
            <w:r/>
            <w:r>
              <w:rPr>
                <w:b w:val="0"/>
                <w:sz w:val="18"/>
              </w:rPr>
              <w:t>Вместо «Дневной нормы повторов 10/20/50» — «Запоминание»: три ячейки «Поддерживать», «Обычно», «Интенсивно», в каждой «~N мин»; выбрано «Обычно»; числа слева направо не убывают. Подсказка «≈ 9 из 10 вспомните к сроку повтора». Надписи помещаются в ячейки на обоих языках. У предмета без карточек вместо минут «—» и подсказка «Нагрузка появится после первых уроков»</w:t>
            </w:r>
            <w:r>
              <w:br/>
            </w:r>
            <w:r>
              <w:rPr>
                <w:b w:val="0"/>
                <w:i/>
                <w:color w:val="6E7470"/>
                <w:sz w:val="18"/>
              </w:rPr>
              <w:t>Instead of “Daily review quota 10/20/50” — “Recall”: three cells “Maintain”, “Normal”, “Intensive”, each with “~N min”; “Normal” is selected; the numbers do not decrease from left to right. The hint reads “You recall ≈ 9 of 10 on time”. The labels fit into the cells in both languages. For a subject without cards the minutes are replaced by “—” and the hint reads “Load appears after the first lessons”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N-12</w:t>
            </w:r>
          </w:p>
        </w:tc>
        <w:tc>
          <w:tcPr>
            <w:tcW w:type="dxa" w:w="1304"/>
          </w:tcPr>
          <w:p>
            <w:pPr>
              <w:spacing w:after="40"/>
            </w:pPr>
            <w:r/>
            <w:r>
              <w:rPr>
                <w:b w:val="0"/>
                <w:sz w:val="18"/>
              </w:rPr>
              <w:t>Смена режима пересчитывает сроки и прогноз</w:t>
            </w:r>
            <w:r>
              <w:br/>
            </w:r>
            <w:r>
              <w:rPr>
                <w:b w:val="0"/>
                <w:i/>
                <w:color w:val="6E7470"/>
                <w:sz w:val="18"/>
              </w:rPr>
              <w:t>Changing the mode recalculates due dates and the forecast</w:t>
            </w:r>
          </w:p>
        </w:tc>
        <w:tc>
          <w:tcPr>
            <w:tcW w:type="dxa" w:w="1474"/>
          </w:tcPr>
          <w:p>
            <w:pPr>
              <w:spacing w:after="40"/>
            </w:pPr>
            <w:r/>
            <w:r>
              <w:rPr>
                <w:b w:val="0"/>
                <w:sz w:val="18"/>
              </w:rPr>
              <w:t>Как в N-11, выбрано «Обычно». Записать сроки карточек предмета в «Позже» (лучше, чтобы были сроки «через 7 дней» и дальше), числа «за месяц» и «сегодня» в профиле</w:t>
            </w:r>
            <w:r>
              <w:br/>
            </w:r>
            <w:r>
              <w:rPr>
                <w:b w:val="0"/>
                <w:i/>
                <w:color w:val="6E7470"/>
                <w:sz w:val="18"/>
              </w:rPr>
              <w:t>As in N-11, “Normal” selected. Write down the due dates of the subject’s cards in “Later” (ideally with dates “in 7 days” and later), and the “this month” and “today” numbers in Profile</w:t>
            </w:r>
          </w:p>
        </w:tc>
        <w:tc>
          <w:tcPr>
            <w:tcW w:type="dxa" w:w="2608"/>
          </w:tcPr>
          <w:p>
            <w:pPr>
              <w:spacing w:after="40"/>
            </w:pPr>
            <w:r/>
            <w:r>
              <w:rPr>
                <w:b w:val="0"/>
                <w:sz w:val="18"/>
              </w:rPr>
              <w:t>1. В «Запоминании» выбрать «Интенсивно», прочитать подсказку</w:t>
            </w:r>
            <w:r>
              <w:br/>
            </w:r>
            <w:r>
              <w:rPr>
                <w:b w:val="0"/>
                <w:i/>
                <w:color w:val="6E7470"/>
                <w:sz w:val="18"/>
              </w:rPr>
              <w:t>1. In “Recall”, choose “Intensive” and read the hint</w:t>
            </w:r>
          </w:p>
          <w:p>
            <w:pPr>
              <w:spacing w:after="40"/>
            </w:pPr>
            <w:r>
              <w:rPr>
                <w:b w:val="0"/>
                <w:sz w:val="18"/>
              </w:rPr>
              <w:t>2. Открыть «Повторы» → чип предмета: прогноз и сроки в «Позже»</w:t>
            </w:r>
            <w:r>
              <w:br/>
            </w:r>
            <w:r>
              <w:rPr>
                <w:b w:val="0"/>
                <w:i/>
                <w:color w:val="6E7470"/>
                <w:sz w:val="18"/>
              </w:rPr>
              <w:t>2. Open “Reviews” → the subject’s chip: the forecast and the due dates in “Later”</w:t>
            </w:r>
          </w:p>
          <w:p>
            <w:pPr>
              <w:spacing w:after="40"/>
            </w:pPr>
            <w:r>
              <w:rPr>
                <w:b w:val="0"/>
                <w:sz w:val="18"/>
              </w:rPr>
              <w:t>3. Вернуться в настройки, выбрать «Поддерживать», снова открыть «Повторы»</w:t>
            </w:r>
            <w:r>
              <w:br/>
            </w:r>
            <w:r>
              <w:rPr>
                <w:b w:val="0"/>
                <w:i/>
                <w:color w:val="6E7470"/>
                <w:sz w:val="18"/>
              </w:rPr>
              <w:t>3. Go back to the settings, choose “Maintain”, open “Reviews” again</w:t>
            </w:r>
          </w:p>
          <w:p>
            <w:pPr>
              <w:spacing w:after="40"/>
            </w:pPr>
            <w:r>
              <w:rPr>
                <w:b w:val="0"/>
                <w:sz w:val="18"/>
              </w:rPr>
              <w:t>4. Вернуть «Обычно», снова открыть «Повторы»</w:t>
            </w:r>
            <w:r>
              <w:br/>
            </w:r>
            <w:r>
              <w:rPr>
                <w:b w:val="0"/>
                <w:i/>
                <w:color w:val="6E7470"/>
                <w:sz w:val="18"/>
              </w:rPr>
              <w:t>4. Restore “Normal”, open “Reviews” again</w:t>
            </w:r>
          </w:p>
          <w:p>
            <w:pPr>
              <w:spacing w:after="40"/>
            </w:pPr>
            <w:r>
              <w:rPr>
                <w:b w:val="0"/>
                <w:sz w:val="18"/>
              </w:rPr>
              <w:t>5. Открыть профиль; сравнить число в виджете с «Сегодня»</w:t>
            </w:r>
            <w:r>
              <w:br/>
            </w:r>
            <w:r>
              <w:rPr>
                <w:b w:val="0"/>
                <w:i/>
                <w:color w:val="6E7470"/>
                <w:sz w:val="18"/>
              </w:rPr>
              <w:t>5. Open Profile; compare the number in the widget with “Today”</w:t>
            </w:r>
          </w:p>
        </w:tc>
        <w:tc>
          <w:tcPr>
            <w:tcW w:type="dxa" w:w="2608"/>
          </w:tcPr>
          <w:p>
            <w:pPr>
              <w:spacing w:after="40"/>
            </w:pPr>
            <w:r/>
            <w:r>
              <w:rPr>
                <w:b w:val="0"/>
                <w:sz w:val="18"/>
              </w:rPr>
              <w:t>Выбор применяется сразу, без подтверждения. Подсказки: «Больше повторов: ≈ 95 из 100 — например, перед экзаменом» и «Реже повторы: ≈ 85 из 100 вспомните к сроку». Прогноз «~N мин в день» с чипом предмета каждый раз равен числу в выбранной ячейке. На «Интенсивно» ни один срок предмета не отдаляется, карточки «через 7 дней» и дальше приходят на несколько дней раньше; на «Поддерживать» такие карточки уходят дальше или остаются. После «Обычно» дальние сроки те же, что до переключений, ближние могут прийти на 1–2 дня раньше прежнего. Сроки других предметов не меняются. Числа в профиле не изменились (журнал ответов не пишется); число в виджете совпадает с «Сегодня»</w:t>
            </w:r>
            <w:r>
              <w:br/>
            </w:r>
            <w:r>
              <w:rPr>
                <w:b w:val="0"/>
                <w:i/>
                <w:color w:val="6E7470"/>
                <w:sz w:val="18"/>
              </w:rPr>
              <w:t>The choice applies immediately, without confirmation. Hints: “More reviews: ≈ 95 of 100, e.g. before an exam” and “Fewer reviews: you recall ≈ 85 of 100 on time”. The forecast “~N min a day” with the subject’s chip always equals the number in the selected cell. On “Intensive” no due date of the subject moves later, and cards due “in 7 days” and later come a few days earlier; on “Maintain” such cards move later or stay. After “Normal” the distant due dates are the same as before the switching, near ones may come 1–2 days earlier than before. Other subjects’ due dates do not change. The numbers in Profile have not changed (no answers are logged); the number in the widget matches “Today”</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N-13</w:t>
            </w:r>
          </w:p>
        </w:tc>
        <w:tc>
          <w:tcPr>
            <w:tcW w:type="dxa" w:w="1304"/>
          </w:tcPr>
          <w:p>
            <w:pPr>
              <w:spacing w:after="40"/>
            </w:pPr>
            <w:r/>
            <w:r>
              <w:rPr>
                <w:b w:val="0"/>
                <w:sz w:val="18"/>
              </w:rPr>
              <w:t>Выход из аккаунта</w:t>
            </w:r>
            <w:r>
              <w:br/>
            </w:r>
            <w:r>
              <w:rPr>
                <w:b w:val="0"/>
                <w:i/>
                <w:color w:val="6E7470"/>
                <w:sz w:val="18"/>
              </w:rPr>
              <w:t>Signing out</w:t>
            </w:r>
          </w:p>
        </w:tc>
        <w:tc>
          <w:tcPr>
            <w:tcW w:type="dxa" w:w="1474"/>
          </w:tcPr>
          <w:p>
            <w:pPr>
              <w:spacing w:after="40"/>
            </w:pPr>
            <w:r/>
            <w:r>
              <w:rPr>
                <w:b w:val="0"/>
                <w:sz w:val="18"/>
              </w:rPr>
              <w:t>Виджеты на главном экране и на экране блокировки</w:t>
            </w:r>
            <w:r>
              <w:br/>
            </w:r>
            <w:r>
              <w:rPr>
                <w:b w:val="0"/>
                <w:i/>
                <w:color w:val="6E7470"/>
                <w:sz w:val="18"/>
              </w:rPr>
              <w:t>Widgets on the Home Screen and on the Lock Screen</w:t>
            </w:r>
          </w:p>
        </w:tc>
        <w:tc>
          <w:tcPr>
            <w:tcW w:type="dxa" w:w="2608"/>
          </w:tcPr>
          <w:p>
            <w:pPr>
              <w:spacing w:after="40"/>
            </w:pPr>
            <w:r/>
            <w:r>
              <w:rPr>
                <w:b w:val="0"/>
                <w:sz w:val="18"/>
              </w:rPr>
              <w:t>1. Профиль → «Выйти» → подтвердить</w:t>
            </w:r>
            <w:r>
              <w:br/>
            </w:r>
            <w:r>
              <w:rPr>
                <w:b w:val="0"/>
                <w:i/>
                <w:color w:val="6E7470"/>
                <w:sz w:val="18"/>
              </w:rPr>
              <w:t>1. Profile → “Sign out” → confirm</w:t>
            </w:r>
          </w:p>
          <w:p>
            <w:pPr>
              <w:spacing w:after="40"/>
            </w:pPr>
            <w:r>
              <w:rPr>
                <w:b w:val="0"/>
                <w:sz w:val="18"/>
              </w:rPr>
              <w:t>2. Посмотреть главный экран и экран блокировки</w:t>
            </w:r>
            <w:r>
              <w:br/>
            </w:r>
            <w:r>
              <w:rPr>
                <w:b w:val="0"/>
                <w:i/>
                <w:color w:val="6E7470"/>
                <w:sz w:val="18"/>
              </w:rPr>
              <w:t>2. Look at the Home Screen and the Lock Screen</w:t>
            </w:r>
          </w:p>
          <w:p>
            <w:pPr>
              <w:spacing w:after="40"/>
            </w:pPr>
            <w:r>
              <w:rPr>
                <w:b w:val="0"/>
                <w:sz w:val="18"/>
              </w:rPr>
              <w:t>3. Тапнуть малый виджет</w:t>
            </w:r>
            <w:r>
              <w:br/>
            </w:r>
            <w:r>
              <w:rPr>
                <w:b w:val="0"/>
                <w:i/>
                <w:color w:val="6E7470"/>
                <w:sz w:val="18"/>
              </w:rPr>
              <w:t>3. Tap the small widget</w:t>
            </w:r>
          </w:p>
          <w:p>
            <w:pPr>
              <w:spacing w:after="40"/>
            </w:pPr>
            <w:r>
              <w:rPr>
                <w:b w:val="0"/>
                <w:sz w:val="18"/>
              </w:rPr>
              <w:t>4. Войти тем же Apple ID, вернуться на главный экран</w:t>
            </w:r>
            <w:r>
              <w:br/>
            </w:r>
            <w:r>
              <w:rPr>
                <w:b w:val="0"/>
                <w:i/>
                <w:color w:val="6E7470"/>
                <w:sz w:val="18"/>
              </w:rPr>
              <w:t>4. Sign in with the same Apple ID, go back to the Home Screen</w:t>
            </w:r>
          </w:p>
        </w:tc>
        <w:tc>
          <w:tcPr>
            <w:tcW w:type="dxa" w:w="2608"/>
          </w:tcPr>
          <w:p>
            <w:pPr>
              <w:spacing w:after="40"/>
            </w:pPr>
            <w:r/>
            <w:r>
              <w:rPr>
                <w:b w:val="0"/>
                <w:sz w:val="18"/>
              </w:rPr>
              <w:t>Сразу после выхода малый, средний и прямоугольный виджеты показывают «Войдите в Teach»; ни один вид не показывает число карточек и названия предметов. Тап открывает экран входа. После входа через несколько секунд виджеты снова показывают число и строки предметов, как до выхода</w:t>
            </w:r>
            <w:r>
              <w:br/>
            </w:r>
            <w:r>
              <w:rPr>
                <w:b w:val="0"/>
                <w:i/>
                <w:color w:val="6E7470"/>
                <w:sz w:val="18"/>
              </w:rPr>
              <w:t>Right after signing out, the small, medium and rectangular widgets show “Sign in to Teach”; none of them shows the card count or subject names. Tapping opens the sign-in screen. After signing in, within a few seconds the widgets again show the number and subject rows, as before signing out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N-14</w:t>
            </w:r>
          </w:p>
        </w:tc>
        <w:tc>
          <w:tcPr>
            <w:tcW w:type="dxa" w:w="1304"/>
          </w:tcPr>
          <w:p>
            <w:pPr>
              <w:spacing w:after="40"/>
            </w:pPr>
            <w:r/>
            <w:r>
              <w:rPr>
                <w:b w:val="0"/>
                <w:sz w:val="18"/>
              </w:rPr>
              <w:t>Нет предметов</w:t>
            </w:r>
            <w:r>
              <w:br/>
            </w:r>
            <w:r>
              <w:rPr>
                <w:b w:val="0"/>
                <w:i/>
                <w:color w:val="6E7470"/>
                <w:sz w:val="18"/>
              </w:rPr>
              <w:t>No subjects</w:t>
            </w:r>
          </w:p>
        </w:tc>
        <w:tc>
          <w:tcPr>
            <w:tcW w:type="dxa" w:w="1474"/>
          </w:tcPr>
          <w:p>
            <w:pPr>
              <w:spacing w:after="40"/>
            </w:pPr>
            <w:r/>
            <w:r>
              <w:rPr>
                <w:b w:val="0"/>
                <w:sz w:val="18"/>
              </w:rPr>
              <w:t>Выполнять последним: кейс удаляет все предметы этой учётной записи. Малый виджет на главном экране</w:t>
            </w:r>
            <w:r>
              <w:br/>
            </w:r>
            <w:r>
              <w:rPr>
                <w:b w:val="0"/>
                <w:i/>
                <w:color w:val="6E7470"/>
                <w:sz w:val="18"/>
              </w:rPr>
              <w:t>Run last: this case deletes all subjects of this account. Small widget on the Home Screen</w:t>
            </w:r>
          </w:p>
        </w:tc>
        <w:tc>
          <w:tcPr>
            <w:tcW w:type="dxa" w:w="2608"/>
          </w:tcPr>
          <w:p>
            <w:pPr>
              <w:spacing w:after="40"/>
            </w:pPr>
            <w:r/>
            <w:r>
              <w:rPr>
                <w:b w:val="0"/>
                <w:sz w:val="18"/>
              </w:rPr>
              <w:t>1. Предметы → удалить каждый предмет, включая демо (двухшаговое подтверждение)</w:t>
            </w:r>
            <w:r>
              <w:br/>
            </w:r>
            <w:r>
              <w:rPr>
                <w:b w:val="0"/>
                <w:i/>
                <w:color w:val="6E7470"/>
                <w:sz w:val="18"/>
              </w:rPr>
              <w:t>1. Subjects → delete every subject, including the demos (two-step confirmation)</w:t>
            </w:r>
          </w:p>
          <w:p>
            <w:pPr>
              <w:spacing w:after="40"/>
            </w:pPr>
            <w:r>
              <w:rPr>
                <w:b w:val="0"/>
                <w:sz w:val="18"/>
              </w:rPr>
              <w:t>2. Выйти на главный экран</w:t>
            </w:r>
            <w:r>
              <w:br/>
            </w:r>
            <w:r>
              <w:rPr>
                <w:b w:val="0"/>
                <w:i/>
                <w:color w:val="6E7470"/>
                <w:sz w:val="18"/>
              </w:rPr>
              <w:t>2. Go to the Home Screen</w:t>
            </w:r>
          </w:p>
          <w:p>
            <w:pPr>
              <w:spacing w:after="40"/>
            </w:pPr>
            <w:r>
              <w:rPr>
                <w:b w:val="0"/>
                <w:sz w:val="18"/>
              </w:rPr>
              <w:t>3. Тапнуть малый виджет</w:t>
            </w:r>
            <w:r>
              <w:br/>
            </w:r>
            <w:r>
              <w:rPr>
                <w:b w:val="0"/>
                <w:i/>
                <w:color w:val="6E7470"/>
                <w:sz w:val="18"/>
              </w:rPr>
              <w:t>3. Tap the small widget</w:t>
            </w:r>
          </w:p>
        </w:tc>
        <w:tc>
          <w:tcPr>
            <w:tcW w:type="dxa" w:w="2608"/>
          </w:tcPr>
          <w:p>
            <w:pPr>
              <w:spacing w:after="40"/>
            </w:pPr>
            <w:r/>
            <w:r>
              <w:rPr>
                <w:b w:val="0"/>
                <w:sz w:val="18"/>
              </w:rPr>
              <w:t>Виджеты показывают «Создайте первый предмет» без числа и строк предметов; тап открывает вкладку «Предметы»</w:t>
            </w:r>
            <w:r>
              <w:br/>
            </w:r>
            <w:r>
              <w:rPr>
                <w:b w:val="0"/>
                <w:i/>
                <w:color w:val="6E7470"/>
                <w:sz w:val="18"/>
              </w:rPr>
              <w:t>The widgets show “Create your first subject” with no number and no subject rows; tapping opens the “Subjects” tab</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N-15</w:t>
            </w:r>
          </w:p>
        </w:tc>
        <w:tc>
          <w:tcPr>
            <w:tcW w:type="dxa" w:w="1304"/>
          </w:tcPr>
          <w:p>
            <w:pPr>
              <w:spacing w:after="40"/>
            </w:pPr>
            <w:r/>
            <w:r>
              <w:rPr>
                <w:b w:val="0"/>
                <w:sz w:val="18"/>
              </w:rPr>
              <w:t>Прогноз скрыт без карточек</w:t>
            </w:r>
            <w:r>
              <w:br/>
            </w:r>
            <w:r>
              <w:rPr>
                <w:b w:val="0"/>
                <w:i/>
                <w:color w:val="6E7470"/>
                <w:sz w:val="18"/>
              </w:rPr>
              <w:t>Forecast hidden without cards</w:t>
            </w:r>
          </w:p>
        </w:tc>
        <w:tc>
          <w:tcPr>
            <w:tcW w:type="dxa" w:w="1474"/>
          </w:tcPr>
          <w:p>
            <w:pPr>
              <w:spacing w:after="40"/>
            </w:pPr>
            <w:r/>
            <w:r>
              <w:rPr>
                <w:b w:val="0"/>
                <w:sz w:val="18"/>
              </w:rPr>
              <w:t>После N-14: на учётной записи нет карточек повторов</w:t>
            </w:r>
            <w:r>
              <w:br/>
            </w:r>
            <w:r>
              <w:rPr>
                <w:b w:val="0"/>
                <w:i/>
                <w:color w:val="6E7470"/>
                <w:sz w:val="18"/>
              </w:rPr>
              <w:t>After N-14: the account has no review cards</w:t>
            </w:r>
          </w:p>
        </w:tc>
        <w:tc>
          <w:tcPr>
            <w:tcW w:type="dxa" w:w="2608"/>
          </w:tcPr>
          <w:p>
            <w:pPr>
              <w:spacing w:after="40"/>
            </w:pPr>
            <w:r/>
            <w:r>
              <w:rPr>
                <w:b w:val="0"/>
                <w:sz w:val="18"/>
              </w:rPr>
              <w:t>1. Открыть «Повторы»</w:t>
            </w:r>
            <w:r>
              <w:br/>
            </w:r>
            <w:r>
              <w:rPr>
                <w:b w:val="0"/>
                <w:i/>
                <w:color w:val="6E7470"/>
                <w:sz w:val="18"/>
              </w:rPr>
              <w:t>1. Open “Reviews”</w:t>
            </w:r>
          </w:p>
        </w:tc>
        <w:tc>
          <w:tcPr>
            <w:tcW w:type="dxa" w:w="2608"/>
          </w:tcPr>
          <w:p>
            <w:pPr>
              <w:spacing w:after="40"/>
            </w:pPr>
            <w:r/>
            <w:r>
              <w:rPr>
                <w:b w:val="0"/>
                <w:sz w:val="18"/>
              </w:rPr>
              <w:t>Блока «НАГРУЗКА · 2 НЕДЕЛИ» нет, списки пустые, ошибок нет</w:t>
            </w:r>
            <w:r>
              <w:br/>
            </w:r>
            <w:r>
              <w:rPr>
                <w:b w:val="0"/>
                <w:i/>
                <w:color w:val="6E7470"/>
                <w:sz w:val="18"/>
              </w:rPr>
              <w:t>There is no “LOAD · 2 WEEKS” block, the lists are empty, no errors</w:t>
            </w:r>
          </w:p>
        </w:tc>
        <w:tc>
          <w:tcPr>
            <w:tcW w:type="dxa" w:w="964"/>
          </w:tcPr>
          <w:p>
            <w:pPr>
              <w:spacing w:after="40"/>
            </w:pPr>
            <w:r/>
            <w:r>
              <w:rPr>
                <w:b w:val="0"/>
                <w:sz w:val="18"/>
              </w:rPr>
              <w:t>☐ PASS</w:t>
              <w:br/>
              <w:t>☐ FAIL</w:t>
            </w:r>
          </w:p>
        </w:tc>
      </w:tr>
    </w:tbl>
    <w:p>
      <w:pPr>
        <w:spacing w:after="40"/>
      </w:pPr>
    </w:p>
    <w:p>
      <w:pPr>
        <w:pStyle w:val="Heading2"/>
      </w:pPr>
      <w:r>
        <w:t>5.15 Админка (FR-75, FR-75.7, FR-08)</w:t>
      </w:r>
      <w:r>
        <w:br/>
      </w:r>
      <w:r>
        <w:rPr>
          <w:b w:val="0"/>
          <w:i/>
          <w:color w:val="6E7470"/>
          <w:sz w:val="21"/>
        </w:rPr>
        <w:t>5.15 Admin console (FR-75, FR-75.7, FR-08)</w:t>
      </w:r>
    </w:p>
    <w:p>
      <w:pPr>
        <w:spacing w:after="20"/>
      </w:pPr>
      <w:r>
        <w:rPr>
          <w:b w:val="0"/>
          <w:i w:val="0"/>
        </w:rPr>
        <w:t>Админка — веб-страница https://teach-tutor-api.fly.dev/console/ для владельца платформы; открывается в браузере на компьютере, интерфейс только на русском (в английском тексте названия даны по-русски с переводом в скобках). Полный доступ — только у общего токена сервера: его держит владелец, тестировщикам он не выдаётся, поэтому кейсы с общим токеном на проде выполняет владелец (или тестировщик вместе с ним), а остальное — на локальном стенде. Тестировщику владелец выдаёт токен QA: с ним админка открывается на проде только на чтение (O-12, O-13). Вызовов платной модели ни один кейс не делает: стенд работает на заглушке модели, на проде — только чтение, выдача и отзыв тестового токена и номер сборки при настоящем выпуске (O-08).</w:t>
      </w:r>
    </w:p>
    <w:p>
      <w:pPr>
        <w:spacing w:after="120"/>
      </w:pPr>
      <w:r>
        <w:rPr>
          <w:b w:val="0"/>
          <w:i/>
          <w:color w:val="6E7470"/>
        </w:rPr>
        <w:t>The admin console is the web page https://teach-tutor-api.fly.dev/console/ for the platform owner; it opens in a browser on a computer, and the interface is Russian only (the English text gives the Russian names with a translation in brackets). Full access takes the shared server token: the owner holds it and testers do not get it, so the cases with the shared token in production are run by the owner (or a tester together with the owner), and the rest on the local stand. The owner gives a tester a QA token, which opens the console in production read-only (O-12, O-13). No case calls a paid model: the stand runs on the model stub, and production is used only for reading, issuing and revoking a test token, and the build number during a real release (O-08).</w:t>
      </w:r>
    </w:p>
    <w:p>
      <w:pPr>
        <w:pStyle w:val="ListBullet"/>
        <w:spacing w:after="60"/>
      </w:pPr>
      <w:r>
        <w:rPr>
          <w:b/>
        </w:rPr>
        <w:t xml:space="preserve">Локальный стенд </w:t>
      </w:r>
      <w:r>
        <w:t>(нужны репозиторий, .NET 10 и sqlite3): удалить старую базу `server/Teach.Api/console-local.db`, запустить конфигурацию `teach-api-console` из `.claude/launch.json` (заглушка модели, http://localhost:5181, номер сборки в конфигурации 40), затем `scripts/console-seed.sh` — он создаёт тестировщиков `tester:qa-anna` (предмет «SQL» с двумя уроками и разговором, профиль `qa-claude`) и `tester:qa/bob Лиза` (предмет с темой `&lt;img src=x onerror=alert(1)&gt;`, удалённый самим пользователем) и шесть строк журнала, одна из них с ошибкой. Токен стенда — значение `Teach__ApiToken` в этой конфигурации; он не секретный, но и в bug report его не пишите.</w:t>
      </w:r>
      <w:r>
        <w:br/>
      </w:r>
      <w:r>
        <w:rPr>
          <w:b/>
          <w:i/>
          <w:color w:val="6E7470"/>
        </w:rPr>
        <w:t xml:space="preserve">The local stand </w:t>
      </w:r>
      <w:r>
        <w:rPr>
          <w:b w:val="0"/>
          <w:i/>
          <w:color w:val="6E7470"/>
        </w:rPr>
        <w:t>(needs the repository, .NET 10 and sqlite3): delete the old database `server/Teach.Api/console-local.db`, start the `teach-api-console` configuration from `.claude/launch.json` (model stub, http://localhost:5181, build number 40 in the configuration), then run `scripts/console-seed.sh` — it creates the testers `tester:qa-anna` (subject “SQL” with two lessons and a talk, profile `qa-claude`) and `tester:qa/bob Лиза` (a subject with the topic `&lt;img src=x onerror=alert(1)&gt;`, deleted by the user) and six journal rows, one of them with an error. The stand token is the `Teach__ApiToken` value in that configuration; it is not secret, but do not put it in bug reports either.</w:t>
      </w:r>
    </w:p>
    <w:p>
      <w:pPr>
        <w:pStyle w:val="ListBullet"/>
        <w:spacing w:after="60"/>
      </w:pPr>
      <w:r>
        <w:rPr>
          <w:b/>
        </w:rPr>
        <w:t xml:space="preserve">Прод: </w:t>
      </w:r>
      <w:r>
        <w:t>общий токен у владельца; тестовый тестировщик — именной токен, выданный для QA (например, в O-03); для чтения админки на проде — токен QA (O-12).</w:t>
      </w:r>
      <w:r>
        <w:br/>
      </w:r>
      <w:r>
        <w:rPr>
          <w:b/>
          <w:i/>
          <w:color w:val="6E7470"/>
        </w:rPr>
        <w:t xml:space="preserve">Production: </w:t>
      </w:r>
      <w:r>
        <w:rPr>
          <w:b w:val="0"/>
          <w:i/>
          <w:color w:val="6E7470"/>
        </w:rPr>
        <w:t>the shared token is with the owner; the test tester is a named token issued for QA (for example, in O-03); for reading the console in production, a QA token (O-12).</w:t>
      </w:r>
    </w:p>
    <w:p>
      <w:pPr>
        <w:pStyle w:val="ListBullet"/>
        <w:spacing w:after="60"/>
      </w:pPr>
      <w:r>
        <w:rPr>
          <w:b/>
        </w:rPr>
        <w:t xml:space="preserve">Даты </w:t>
      </w:r>
      <w:r>
        <w:t>показываются в местном времени браузера, деньги — в USD с центами, дроби — с запятой («17%», «0,5»). Это не bug.</w:t>
      </w:r>
      <w:r>
        <w:br/>
      </w:r>
      <w:r>
        <w:rPr>
          <w:b/>
          <w:i/>
          <w:color w:val="6E7470"/>
        </w:rPr>
        <w:t xml:space="preserve">Dates </w:t>
      </w:r>
      <w:r>
        <w:rPr>
          <w:b w:val="0"/>
          <w:i/>
          <w:color w:val="6E7470"/>
        </w:rPr>
        <w:t>are shown in the browser’s local time, money in USD with cents, fractions with a decimal comma (“17%”, “0,5”). This is not a bug.</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rPr>
          <w:tblHeader w:val="true"/>
        </w:trPr>
        <w:tc>
          <w:tcPr>
            <w:tcW w:type="dxa" w:w="680"/>
            <w:shd w:val="clear" w:color="auto" w:fill="DCEEDF"/>
          </w:tcPr>
          <w:p>
            <w:r/>
            <w:r>
              <w:rPr>
                <w:b/>
                <w:sz w:val="18"/>
              </w:rPr>
              <w:t>ID</w:t>
            </w:r>
          </w:p>
        </w:tc>
        <w:tc>
          <w:tcPr>
            <w:tcW w:type="dxa" w:w="1304"/>
            <w:shd w:val="clear" w:color="auto" w:fill="DCEEDF"/>
          </w:tcPr>
          <w:p>
            <w:r/>
            <w:r>
              <w:rPr>
                <w:b/>
                <w:sz w:val="18"/>
              </w:rPr>
              <w:t>Test case</w:t>
            </w:r>
          </w:p>
        </w:tc>
        <w:tc>
          <w:tcPr>
            <w:tcW w:type="dxa" w:w="1474"/>
            <w:shd w:val="clear" w:color="auto" w:fill="DCEEDF"/>
          </w:tcPr>
          <w:p>
            <w:r/>
            <w:r>
              <w:rPr>
                <w:b/>
                <w:sz w:val="18"/>
              </w:rPr>
              <w:t>Preconditions</w:t>
            </w:r>
          </w:p>
        </w:tc>
        <w:tc>
          <w:tcPr>
            <w:tcW w:type="dxa" w:w="2608"/>
            <w:shd w:val="clear" w:color="auto" w:fill="DCEEDF"/>
          </w:tcPr>
          <w:p>
            <w:r/>
            <w:r>
              <w:rPr>
                <w:b/>
                <w:sz w:val="18"/>
              </w:rPr>
              <w:t>Steps</w:t>
            </w:r>
          </w:p>
        </w:tc>
        <w:tc>
          <w:tcPr>
            <w:tcW w:type="dxa" w:w="2608"/>
            <w:shd w:val="clear" w:color="auto" w:fill="DCEEDF"/>
          </w:tcPr>
          <w:p>
            <w:r/>
            <w:r>
              <w:rPr>
                <w:b/>
                <w:sz w:val="18"/>
              </w:rPr>
              <w:t>Expected result</w:t>
            </w:r>
          </w:p>
        </w:tc>
        <w:tc>
          <w:tcPr>
            <w:tcW w:type="dxa" w:w="964"/>
            <w:shd w:val="clear" w:color="auto" w:fill="DCEEDF"/>
          </w:tcPr>
          <w:p>
            <w:r/>
            <w:r>
              <w:rPr>
                <w:b/>
                <w:sz w:val="18"/>
              </w:rPr>
              <w:t>Result</w:t>
            </w:r>
          </w:p>
        </w:tc>
      </w:tr>
      <w:tr>
        <w:trPr>
          <w:cantSplit w:val="true"/>
        </w:trPr>
        <w:tc>
          <w:tcPr>
            <w:tcW w:type="dxa" w:w="680"/>
          </w:tcPr>
          <w:p>
            <w:pPr>
              <w:spacing w:after="40"/>
            </w:pPr>
            <w:r/>
            <w:r>
              <w:rPr>
                <w:b w:val="0"/>
                <w:sz w:val="18"/>
              </w:rPr>
              <w:t>O-01</w:t>
            </w:r>
          </w:p>
        </w:tc>
        <w:tc>
          <w:tcPr>
            <w:tcW w:type="dxa" w:w="1304"/>
          </w:tcPr>
          <w:p>
            <w:pPr>
              <w:spacing w:after="40"/>
            </w:pPr>
            <w:r/>
            <w:r>
              <w:rPr>
                <w:b w:val="0"/>
                <w:sz w:val="18"/>
              </w:rPr>
              <w:t>Вход и выход</w:t>
            </w:r>
            <w:r>
              <w:br/>
            </w:r>
            <w:r>
              <w:rPr>
                <w:b w:val="0"/>
                <w:i/>
                <w:color w:val="6E7470"/>
                <w:sz w:val="18"/>
              </w:rPr>
              <w:t>Sign-in and sign-out</w:t>
            </w:r>
          </w:p>
        </w:tc>
        <w:tc>
          <w:tcPr>
            <w:tcW w:type="dxa" w:w="1474"/>
          </w:tcPr>
          <w:p>
            <w:pPr>
              <w:spacing w:after="40"/>
            </w:pPr>
            <w:r/>
            <w:r>
              <w:rPr>
                <w:b w:val="0"/>
                <w:sz w:val="18"/>
              </w:rPr>
              <w:t>Стенд с данными или прод; общий токен; токен тестировщика</w:t>
            </w:r>
            <w:r>
              <w:br/>
            </w:r>
            <w:r>
              <w:rPr>
                <w:b w:val="0"/>
                <w:i/>
                <w:color w:val="6E7470"/>
                <w:sz w:val="18"/>
              </w:rPr>
              <w:t>The stand with data or production; the shared token; a tester token</w:t>
            </w:r>
          </w:p>
        </w:tc>
        <w:tc>
          <w:tcPr>
            <w:tcW w:type="dxa" w:w="2608"/>
          </w:tcPr>
          <w:p>
            <w:pPr>
              <w:spacing w:after="40"/>
            </w:pPr>
            <w:r/>
            <w:r>
              <w:rPr>
                <w:b w:val="0"/>
                <w:sz w:val="18"/>
              </w:rPr>
              <w:t>1. Открыть /console/</w:t>
            </w:r>
            <w:r>
              <w:br/>
            </w:r>
            <w:r>
              <w:rPr>
                <w:b w:val="0"/>
                <w:i/>
                <w:color w:val="6E7470"/>
                <w:sz w:val="18"/>
              </w:rPr>
              <w:t>1. Open /console/</w:t>
            </w:r>
          </w:p>
          <w:p>
            <w:pPr>
              <w:spacing w:after="40"/>
            </w:pPr>
            <w:r>
              <w:rPr>
                <w:b w:val="0"/>
                <w:sz w:val="18"/>
              </w:rPr>
              <w:t>2. Ввести случайную строку, «Войти»; затем токен тестировщика, «Войти»</w:t>
            </w:r>
            <w:r>
              <w:br/>
            </w:r>
            <w:r>
              <w:rPr>
                <w:b w:val="0"/>
                <w:i/>
                <w:color w:val="6E7470"/>
                <w:sz w:val="18"/>
              </w:rPr>
              <w:t>2. Enter a random string, «Войти» (Sign in); then the tester token, «Войти»</w:t>
            </w:r>
          </w:p>
          <w:p>
            <w:pPr>
              <w:spacing w:after="40"/>
            </w:pPr>
            <w:r>
              <w:rPr>
                <w:b w:val="0"/>
                <w:sz w:val="18"/>
              </w:rPr>
              <w:t>3. Ввести общий токен, «Войти»; перезагрузить страницу</w:t>
            </w:r>
            <w:r>
              <w:br/>
            </w:r>
            <w:r>
              <w:rPr>
                <w:b w:val="0"/>
                <w:i/>
                <w:color w:val="6E7470"/>
                <w:sz w:val="18"/>
              </w:rPr>
              <w:t>3. Enter the shared token, «Войти»; reload the page</w:t>
            </w:r>
          </w:p>
          <w:p>
            <w:pPr>
              <w:spacing w:after="40"/>
            </w:pPr>
            <w:r>
              <w:rPr>
                <w:b w:val="0"/>
                <w:sz w:val="18"/>
              </w:rPr>
              <w:t>4. В поле «id предмета» в шапке ввести «abc», Enter</w:t>
            </w:r>
            <w:r>
              <w:br/>
            </w:r>
            <w:r>
              <w:rPr>
                <w:b w:val="0"/>
                <w:i/>
                <w:color w:val="6E7470"/>
                <w:sz w:val="18"/>
              </w:rPr>
              <w:t>4. In the «id предмета» (subject id) field in the header, enter “abc”, Enter</w:t>
            </w:r>
          </w:p>
          <w:p>
            <w:pPr>
              <w:spacing w:after="40"/>
            </w:pPr>
            <w:r>
              <w:rPr>
                <w:b w:val="0"/>
                <w:sz w:val="18"/>
              </w:rPr>
              <w:t>5. «Выйти»; перезагрузить страницу</w:t>
            </w:r>
            <w:r>
              <w:br/>
            </w:r>
            <w:r>
              <w:rPr>
                <w:b w:val="0"/>
                <w:i/>
                <w:color w:val="6E7470"/>
                <w:sz w:val="18"/>
              </w:rPr>
              <w:t>5. «Выйти» (Sign out); reload the page</w:t>
            </w:r>
          </w:p>
          <w:p>
            <w:pPr>
              <w:spacing w:after="40"/>
            </w:pPr>
            <w:r>
              <w:rPr>
                <w:b w:val="0"/>
                <w:sz w:val="18"/>
              </w:rPr>
              <w:t>6. Только стенд: остановить сервер, ввести токен стенда, «Войти»</w:t>
            </w:r>
            <w:r>
              <w:br/>
            </w:r>
            <w:r>
              <w:rPr>
                <w:b w:val="0"/>
                <w:i/>
                <w:color w:val="6E7470"/>
                <w:sz w:val="18"/>
              </w:rPr>
              <w:t>6. Stand only: stop the server, enter the stand token, «Войти»</w:t>
            </w:r>
          </w:p>
        </w:tc>
        <w:tc>
          <w:tcPr>
            <w:tcW w:type="dxa" w:w="2608"/>
          </w:tcPr>
          <w:p>
            <w:pPr>
              <w:spacing w:after="40"/>
            </w:pPr>
            <w:r/>
            <w:r>
              <w:rPr>
                <w:b w:val="0"/>
                <w:sz w:val="18"/>
              </w:rPr>
              <w:t>Шаг 1: только карточка «Вход в админку» с полем «Токен администратора» (символы скрыты) и кнопкой «Войти», шапки с меню нет. Шаг 2: оба раза «Токен не подошёл», вход не происходит. Шаг 3: открывается «Пульс», в шапке «Пульс», «Люди», «Модели и профили», «Журнал генераций», «Выпуск», поле «id предмета» и «Выйти»; после перезагрузки вход сохраняется. Шаг 4: «Это не id предмета». Шаг 5: снова экран входа, и после перезагрузки тоже. Шаг 6: «Сервер не ответил». Токен не появляется в адресной строке</w:t>
            </w:r>
            <w:r>
              <w:br/>
            </w:r>
            <w:r>
              <w:rPr>
                <w:b w:val="0"/>
                <w:i/>
                <w:color w:val="6E7470"/>
                <w:sz w:val="18"/>
              </w:rPr>
              <w:t>Step 1: only the «Вход в админку» (Console sign-in) card with the «Токен администратора» (Admin token) field (characters hidden) and the «Войти» button, no header menu. Step 2: both times «Токен не подошёл» (Token rejected), no sign-in. Step 3: «Пульс» (Pulse) opens, the header shows «Пульс», «Люди» (People), «Модели и профили» (Models and profiles), «Журнал генераций» (Generation journal), «Выпуск» (Release), the «id предмета» field and «Выйти»; after a reload you stay signed in. Step 4: «Это не id предмета» (Not a subject id). Step 5: the sign-in screen again, also after a reload. Step 6: «Сервер не ответил» (The server did not respond). The token never appears in the address bar</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O-02</w:t>
            </w:r>
          </w:p>
        </w:tc>
        <w:tc>
          <w:tcPr>
            <w:tcW w:type="dxa" w:w="1304"/>
          </w:tcPr>
          <w:p>
            <w:pPr>
              <w:spacing w:after="40"/>
            </w:pPr>
            <w:r/>
            <w:r>
              <w:rPr>
                <w:b w:val="0"/>
                <w:sz w:val="18"/>
              </w:rPr>
              <w:t>«Пульс»: окна и цифры</w:t>
            </w:r>
            <w:r>
              <w:br/>
            </w:r>
            <w:r>
              <w:rPr>
                <w:b w:val="0"/>
                <w:i/>
                <w:color w:val="6E7470"/>
                <w:sz w:val="18"/>
              </w:rPr>
              <w:t>«Пульс» (Pulse): windows and numbers</w:t>
            </w:r>
          </w:p>
        </w:tc>
        <w:tc>
          <w:tcPr>
            <w:tcW w:type="dxa" w:w="1474"/>
          </w:tcPr>
          <w:p>
            <w:pPr>
              <w:spacing w:after="40"/>
            </w:pPr>
            <w:r/>
            <w:r>
              <w:rPr>
                <w:b w:val="0"/>
                <w:sz w:val="18"/>
              </w:rPr>
              <w:t>Свежий стенд после `console-seed.sh`, в течение 4 часов после сида (самая старая строка журнала — за 20 часов до сида), вход общим токеном</w:t>
            </w:r>
            <w:r>
              <w:br/>
            </w:r>
            <w:r>
              <w:rPr>
                <w:b w:val="0"/>
                <w:i/>
                <w:color w:val="6E7470"/>
                <w:sz w:val="18"/>
              </w:rPr>
              <w:t>A fresh stand after `console-seed.sh`, within 4 hours of seeding (the oldest journal row is 20 hours before seeding), signed in with the shared token</w:t>
            </w:r>
          </w:p>
        </w:tc>
        <w:tc>
          <w:tcPr>
            <w:tcW w:type="dxa" w:w="2608"/>
          </w:tcPr>
          <w:p>
            <w:pPr>
              <w:spacing w:after="40"/>
            </w:pPr>
            <w:r/>
            <w:r>
              <w:rPr>
                <w:b w:val="0"/>
                <w:sz w:val="18"/>
              </w:rPr>
              <w:t>1. Открыть «Пульс»</w:t>
            </w:r>
            <w:r>
              <w:br/>
            </w:r>
            <w:r>
              <w:rPr>
                <w:b w:val="0"/>
                <w:i/>
                <w:color w:val="6E7470"/>
                <w:sz w:val="18"/>
              </w:rPr>
              <w:t>1. Open «Пульс»</w:t>
            </w:r>
          </w:p>
          <w:p>
            <w:pPr>
              <w:spacing w:after="40"/>
            </w:pPr>
            <w:r>
              <w:rPr>
                <w:b w:val="0"/>
                <w:sz w:val="18"/>
              </w:rPr>
              <w:t>2. Переключить окно «1 день», «14 дн», «30 дн», вернуться на «7 дн»</w:t>
            </w:r>
            <w:r>
              <w:br/>
            </w:r>
            <w:r>
              <w:rPr>
                <w:b w:val="0"/>
                <w:i/>
                <w:color w:val="6E7470"/>
                <w:sz w:val="18"/>
              </w:rPr>
              <w:t>2. Switch the window to «1 день» (1 day), «14 дн», «30 дн» (14, 30 days), back to «7 дн»</w:t>
            </w:r>
          </w:p>
          <w:p>
            <w:pPr>
              <w:spacing w:after="40"/>
            </w:pPr>
            <w:r>
              <w:rPr>
                <w:b w:val="0"/>
                <w:sz w:val="18"/>
              </w:rPr>
              <w:t>3. Нажать «Подробно» под карточкой «Модель»; вернуться и нажать «Выпуск» в карточке «Версия»</w:t>
            </w:r>
            <w:r>
              <w:br/>
            </w:r>
            <w:r>
              <w:rPr>
                <w:b w:val="0"/>
                <w:i/>
                <w:color w:val="6E7470"/>
                <w:sz w:val="18"/>
              </w:rPr>
              <w:t>3. Tap «Подробно» (Details) under the «Модель» (Model) card; come back and tap «Выпуск» in the «Версия» (Version) card</w:t>
            </w:r>
          </w:p>
          <w:p>
            <w:pPr>
              <w:spacing w:after="40"/>
            </w:pPr>
            <w:r>
              <w:rPr>
                <w:b w:val="0"/>
                <w:sz w:val="18"/>
              </w:rPr>
              <w:t>4. На проде (владелец): открыть «Пульс» за 7 дней</w:t>
            </w:r>
            <w:r>
              <w:br/>
            </w:r>
            <w:r>
              <w:rPr>
                <w:b w:val="0"/>
                <w:i/>
                <w:color w:val="6E7470"/>
                <w:sz w:val="18"/>
              </w:rPr>
              <w:t>4. In production (owner): open «Пульс» for 7 days</w:t>
            </w:r>
          </w:p>
        </w:tc>
        <w:tc>
          <w:tcPr>
            <w:tcW w:type="dxa" w:w="2608"/>
          </w:tcPr>
          <w:p>
            <w:pPr>
              <w:spacing w:after="40"/>
            </w:pPr>
            <w:r/>
            <w:r>
              <w:rPr>
                <w:b w:val="0"/>
                <w:sz w:val="18"/>
              </w:rPr>
              <w:t>Окно по умолчанию — 7 дней, адрес меняется на #/pulse?days=N, выбранное окно подсвечено. На стенде в любом окне: «Активные аккаунты» — активных 2, из них новых 2; «Уроки» — собрано 3, пропущено «Дальше» 0; «Разговоры» — начато 1; «Модель» — вызовов 6, ошибок 1, доля запасного пути 17%, расход $0.07, по ролям Lesson, Grade, Talk (по убыванию расхода); «Сбои: Failed» и «Застряли в подготовке &gt; 10 мин» — «Нет»; «Версия» — номер сборки 40, источник «конфигурация». «Подробно» открывает «Журнал генераций» с тем же окном, «Выпуск» — экран «Выпуск». На проде цифры правдоподобны (сверить число вызовов и расход с «Журналом генераций» за то же окно), страница открывается без ошибок</w:t>
            </w:r>
            <w:r>
              <w:br/>
            </w:r>
            <w:r>
              <w:rPr>
                <w:b w:val="0"/>
                <w:i/>
                <w:color w:val="6E7470"/>
                <w:sz w:val="18"/>
              </w:rPr>
              <w:t>The default window is 7 days, the address changes to #/pulse?days=N, the selected window is highlighted. On the stand in any window: «Активные аккаунты» (Active accounts) — 2 active, 2 of them new; «Уроки» (Lessons) — 3 built, 0 skipped with «Дальше»; «Разговоры» (Talks) — 1 started; «Модель» — 6 calls, 1 error, fallback share 17%, spend $0.07, roles Lesson, Grade, Talk (by spend, highest first); «Сбои: Failed» and «Застряли в подготовке &gt; 10 мин» (Stuck in preparation &gt; 10 min) — «Нет» (None); «Версия» — build number 40, source «конфигурация» (configuration). «Подробно» opens «Журнал генераций» with the same window, «Выпуск» opens the Release screen. In production the numbers are plausible (compare the calls and spend with «Журнал генераций» for the same window), and the page opens without errors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O-03</w:t>
            </w:r>
          </w:p>
        </w:tc>
        <w:tc>
          <w:tcPr>
            <w:tcW w:type="dxa" w:w="1304"/>
          </w:tcPr>
          <w:p>
            <w:pPr>
              <w:spacing w:after="40"/>
            </w:pPr>
            <w:r/>
            <w:r>
              <w:rPr>
                <w:b w:val="0"/>
                <w:sz w:val="18"/>
              </w:rPr>
              <w:t>Выдать токен тестировщику и отозвать</w:t>
            </w:r>
            <w:r>
              <w:br/>
            </w:r>
            <w:r>
              <w:rPr>
                <w:b w:val="0"/>
                <w:i/>
                <w:color w:val="6E7470"/>
                <w:sz w:val="18"/>
              </w:rPr>
              <w:t>Issue a tester token and revoke it</w:t>
            </w:r>
          </w:p>
        </w:tc>
        <w:tc>
          <w:tcPr>
            <w:tcW w:type="dxa" w:w="1474"/>
          </w:tcPr>
          <w:p>
            <w:pPr>
              <w:spacing w:after="40"/>
            </w:pPr>
            <w:r/>
            <w:r>
              <w:rPr>
                <w:b w:val="0"/>
                <w:sz w:val="18"/>
              </w:rPr>
              <w:t>Вход общим токеном (прод или стенд), терминал с curl</w:t>
            </w:r>
            <w:r>
              <w:br/>
            </w:r>
            <w:r>
              <w:rPr>
                <w:b w:val="0"/>
                <w:i/>
                <w:color w:val="6E7470"/>
                <w:sz w:val="18"/>
              </w:rPr>
              <w:t>Signed in with the shared token (production or stand), a terminal with curl</w:t>
            </w:r>
          </w:p>
        </w:tc>
        <w:tc>
          <w:tcPr>
            <w:tcW w:type="dxa" w:w="2608"/>
          </w:tcPr>
          <w:p>
            <w:pPr>
              <w:spacing w:after="40"/>
            </w:pPr>
            <w:r/>
            <w:r>
              <w:rPr>
                <w:b w:val="0"/>
                <w:sz w:val="18"/>
              </w:rPr>
              <w:t>1. «Люди» → «Выдать токен» с пустым именем</w:t>
            </w:r>
            <w:r>
              <w:br/>
            </w:r>
            <w:r>
              <w:rPr>
                <w:b w:val="0"/>
                <w:i/>
                <w:color w:val="6E7470"/>
                <w:sz w:val="18"/>
              </w:rPr>
              <w:t>1. «Люди» → «Выдать токен» (Issue token) with an empty name</w:t>
            </w:r>
          </w:p>
          <w:p>
            <w:pPr>
              <w:spacing w:after="40"/>
            </w:pPr>
            <w:r>
              <w:rPr>
                <w:b w:val="0"/>
                <w:sz w:val="18"/>
              </w:rPr>
              <w:t>2. Ввести имя «qa-o03», «Выдать токен», «Скопировать»</w:t>
            </w:r>
            <w:r>
              <w:br/>
            </w:r>
            <w:r>
              <w:rPr>
                <w:b w:val="0"/>
                <w:i/>
                <w:color w:val="6E7470"/>
                <w:sz w:val="18"/>
              </w:rPr>
              <w:t>2. Enter the name “qa-o03”, «Выдать токен», «Скопировать» (Copy)</w:t>
            </w:r>
          </w:p>
          <w:p>
            <w:pPr>
              <w:spacing w:after="40"/>
            </w:pPr>
            <w:r>
              <w:rPr>
                <w:b w:val="0"/>
                <w:sz w:val="18"/>
              </w:rPr>
              <w:t>3. curl -i -H "Authorization: Bearer &lt;токен&gt;" &lt;сервер&gt;/subjects</w:t>
            </w:r>
            <w:r>
              <w:br/>
            </w:r>
            <w:r>
              <w:rPr>
                <w:b w:val="0"/>
                <w:i/>
                <w:color w:val="6E7470"/>
                <w:sz w:val="18"/>
              </w:rPr>
              <w:t>3. curl -i -H "Authorization: Bearer &lt;token&gt;" &lt;server&gt;/subjects</w:t>
            </w:r>
          </w:p>
          <w:p>
            <w:pPr>
              <w:spacing w:after="40"/>
            </w:pPr>
            <w:r>
              <w:rPr>
                <w:b w:val="0"/>
                <w:sz w:val="18"/>
              </w:rPr>
              <w:t>4. Перезагрузить страницу, найти «qa-o03» поиском, открыть аккаунт</w:t>
            </w:r>
            <w:r>
              <w:br/>
            </w:r>
            <w:r>
              <w:rPr>
                <w:b w:val="0"/>
                <w:i/>
                <w:color w:val="6E7470"/>
                <w:sz w:val="18"/>
              </w:rPr>
              <w:t>4. Reload the page, find “qa-o03” with the search, open the account</w:t>
            </w:r>
          </w:p>
          <w:p>
            <w:pPr>
              <w:spacing w:after="40"/>
            </w:pPr>
            <w:r>
              <w:rPr>
                <w:b w:val="0"/>
                <w:sz w:val="18"/>
              </w:rPr>
              <w:t>5. «Отозвать» → «Отозвать»; повторить curl</w:t>
            </w:r>
            <w:r>
              <w:br/>
            </w:r>
            <w:r>
              <w:rPr>
                <w:b w:val="0"/>
                <w:i/>
                <w:color w:val="6E7470"/>
                <w:sz w:val="18"/>
              </w:rPr>
              <w:t>5. «Отозвать» (Revoke) → «Отозвать»; repeat the curl</w:t>
            </w:r>
          </w:p>
        </w:tc>
        <w:tc>
          <w:tcPr>
            <w:tcW w:type="dxa" w:w="2608"/>
          </w:tcPr>
          <w:p>
            <w:pPr>
              <w:spacing w:after="40"/>
            </w:pPr>
            <w:r/>
            <w:r>
              <w:rPr>
                <w:b w:val="0"/>
                <w:sz w:val="18"/>
              </w:rPr>
              <w:t>Шаг 1: «Укажите имя». Шаг 2: блок «Токен для «qa-o03»: …» и «Токен показан один раз — сохраните его сейчас»; после «Скопировать» — «Скопировано». Шаг 3: 200. Шаг 4: блока с токеном больше нет, значение токена нигде не показывается; в списке строка tester:qa-o03 с типом «тестировщик» и именем qa-o03; в карточке токен с датой создания и последним использованием. Шаг 5: диалог «Отозвать токен» с текстом «Отозвать токен qa-o03 от &lt;дата&gt;? Приложение с ним сразу потеряет доступ.»; после подтверждения в колонке «Отозван» дата, кнопки «Отозвать» нет; curl отвечает 401</w:t>
            </w:r>
            <w:r>
              <w:br/>
            </w:r>
            <w:r>
              <w:rPr>
                <w:b w:val="0"/>
                <w:i/>
                <w:color w:val="6E7470"/>
                <w:sz w:val="18"/>
              </w:rPr>
              <w:t>Step 1: «Укажите имя» (Enter a name). Step 2: a block «Токен для «qa-o03»: …» (Token for “qa-o03”) and «Токен показан один раз — сохраните его сейчас» (The token is shown once — save it now); after «Скопировать» — «Скопировано» (Copied). Step 3: 200. Step 4: the token block is gone and the token value is not shown anywhere; the list has a row tester:qa-o03 of type «тестировщик» (tester) named qa-o03; the card shows the token with its creation date and last use. Step 5: the «Отозвать токен» (Revoke token) dialog saying «Отозвать токен qa-o03 от &lt;дата&gt;? Приложение с ним сразу потеряет доступ.» (Revoke the qa-o03 token from &lt;date&gt;? An app using it loses access at once.); after confirming, «Отозван» (Revoked) shows the date and the «Отозвать» button is gone; curl answers 401</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O-04</w:t>
            </w:r>
          </w:p>
        </w:tc>
        <w:tc>
          <w:tcPr>
            <w:tcW w:type="dxa" w:w="1304"/>
          </w:tcPr>
          <w:p>
            <w:pPr>
              <w:spacing w:after="40"/>
            </w:pPr>
            <w:r/>
            <w:r>
              <w:rPr>
                <w:b w:val="0"/>
                <w:sz w:val="18"/>
              </w:rPr>
              <w:t>Карточка аккаунта: предметы, «Вернуть», профиль</w:t>
            </w:r>
            <w:r>
              <w:br/>
            </w:r>
            <w:r>
              <w:rPr>
                <w:b w:val="0"/>
                <w:i/>
                <w:color w:val="6E7470"/>
                <w:sz w:val="18"/>
              </w:rPr>
              <w:t>Account card: subjects, «Вернуть» (Restore), profile</w:t>
            </w:r>
          </w:p>
        </w:tc>
        <w:tc>
          <w:tcPr>
            <w:tcW w:type="dxa" w:w="1474"/>
          </w:tcPr>
          <w:p>
            <w:pPr>
              <w:spacing w:after="40"/>
            </w:pPr>
            <w:r/>
            <w:r>
              <w:rPr>
                <w:b w:val="0"/>
                <w:sz w:val="18"/>
              </w:rPr>
              <w:t>Стенд после `console-seed.sh`, вход токеном стенда</w:t>
            </w:r>
            <w:r>
              <w:br/>
            </w:r>
            <w:r>
              <w:rPr>
                <w:b w:val="0"/>
                <w:i/>
                <w:color w:val="6E7470"/>
                <w:sz w:val="18"/>
              </w:rPr>
              <w:t>The stand after `console-seed.sh`, signed in with the stand token</w:t>
            </w:r>
          </w:p>
        </w:tc>
        <w:tc>
          <w:tcPr>
            <w:tcW w:type="dxa" w:w="2608"/>
          </w:tcPr>
          <w:p>
            <w:pPr>
              <w:spacing w:after="40"/>
            </w:pPr>
            <w:r/>
            <w:r>
              <w:rPr>
                <w:b w:val="0"/>
                <w:sz w:val="18"/>
              </w:rPr>
              <w:t>1. «Люди»: посмотреть список; поиск «bob»</w:t>
            </w:r>
            <w:r>
              <w:br/>
            </w:r>
            <w:r>
              <w:rPr>
                <w:b w:val="0"/>
                <w:i/>
                <w:color w:val="6E7470"/>
                <w:sz w:val="18"/>
              </w:rPr>
              <w:t>1. «Люди»: look at the list; search for “bob”</w:t>
            </w:r>
          </w:p>
          <w:p>
            <w:pPr>
              <w:spacing w:after="40"/>
            </w:pPr>
            <w:r>
              <w:rPr>
                <w:b w:val="0"/>
                <w:sz w:val="18"/>
              </w:rPr>
              <w:t>2. Открыть tester:qa/bob Лиза</w:t>
            </w:r>
            <w:r>
              <w:br/>
            </w:r>
            <w:r>
              <w:rPr>
                <w:b w:val="0"/>
                <w:i/>
                <w:color w:val="6E7470"/>
                <w:sz w:val="18"/>
              </w:rPr>
              <w:t>2. Open tester:qa/bob Лиза</w:t>
            </w:r>
          </w:p>
          <w:p>
            <w:pPr>
              <w:spacing w:after="40"/>
            </w:pPr>
            <w:r>
              <w:rPr>
                <w:b w:val="0"/>
                <w:sz w:val="18"/>
              </w:rPr>
              <w:t>3. У удалённого предмета «Вернуть» → «Вернуть»</w:t>
            </w:r>
            <w:r>
              <w:br/>
            </w:r>
            <w:r>
              <w:rPr>
                <w:b w:val="0"/>
                <w:i/>
                <w:color w:val="6E7470"/>
                <w:sz w:val="18"/>
              </w:rPr>
              <w:t>3. On the deleted subject, «Вернуть» → «Вернуть»</w:t>
            </w:r>
          </w:p>
          <w:p>
            <w:pPr>
              <w:spacing w:after="40"/>
            </w:pPr>
            <w:r>
              <w:rPr>
                <w:b w:val="0"/>
                <w:sz w:val="18"/>
              </w:rPr>
              <w:t>4. В карточке «Профиль» выбрать qa-claude, «Назначить»; затем «Снять» → «Снять»</w:t>
            </w:r>
            <w:r>
              <w:br/>
            </w:r>
            <w:r>
              <w:rPr>
                <w:b w:val="0"/>
                <w:i/>
                <w:color w:val="6E7470"/>
                <w:sz w:val="18"/>
              </w:rPr>
              <w:t>4. In the «Профиль» (Profile) card choose qa-claude, «Назначить» (Assign); then «Снять» (Unassign) → «Снять»</w:t>
            </w:r>
          </w:p>
          <w:p>
            <w:pPr>
              <w:spacing w:after="40"/>
            </w:pPr>
            <w:r>
              <w:rPr>
                <w:b w:val="0"/>
                <w:sz w:val="18"/>
              </w:rPr>
              <w:t>5. Открыть tester:qa-anna</w:t>
            </w:r>
            <w:r>
              <w:br/>
            </w:r>
            <w:r>
              <w:rPr>
                <w:b w:val="0"/>
                <w:i/>
                <w:color w:val="6E7470"/>
                <w:sz w:val="18"/>
              </w:rPr>
              <w:t>5. Open tester:qa-anna</w:t>
            </w:r>
          </w:p>
        </w:tc>
        <w:tc>
          <w:tcPr>
            <w:tcW w:type="dxa" w:w="2608"/>
          </w:tcPr>
          <w:p>
            <w:pPr>
              <w:spacing w:after="40"/>
            </w:pPr>
            <w:r/>
            <w:r>
              <w:rPr>
                <w:b w:val="0"/>
                <w:sz w:val="18"/>
              </w:rPr>
              <w:t>Шаг 1: строки tester:qa-anna и tester:qa/bob Лиза с типом «тестировщик», датами «Впервые» и «Последний заход», «Предметы (живых / удалённых)» 1 / 0 и 0 / 1, у qa-anna профиль qa-claude; поиск оставляет одну строку. Шаг 2: открывается карточка именно этого владельца (с «/» и пробелом в имени), блоки «Токены», «Предметы», «Профиль», «Повторы». Шаг 3: диалог «Вернуть предмет “…” пользователю?»; после подтверждения отметка «удалён пользователем, &lt;дата&gt;» и кнопка «Вернуть» пропадают. Шаг 4: «Сейчас: qa-claude», затем после диалога «Снять профиль с tester:qa/bob Лиза?» — «Сейчас: общая раскладка». Шаг 5: предмет «SQL» со статусом «готов» и номером урока; «Повторы»: «Карточек: 0», «Ответов за 14 дней: 0», «Открытых ошибок: 0», «Телефон присылал состояние: никогда» (на стенде телефона нет — не bug)</w:t>
            </w:r>
            <w:r>
              <w:br/>
            </w:r>
            <w:r>
              <w:rPr>
                <w:b w:val="0"/>
                <w:i/>
                <w:color w:val="6E7470"/>
                <w:sz w:val="18"/>
              </w:rPr>
              <w:t>Step 1: rows tester:qa-anna and tester:qa/bob Лиза of type «тестировщик», with «Впервые» (First seen) and «Последний заход» (Last visit) dates, «Предметы (живых / удалённых)» (Subjects, live / deleted) 1 / 0 and 0 / 1, qa-anna has profile qa-claude; the search leaves one row. Step 2: the card of exactly this owner opens (with “/” and a space in the name), with the blocks «Токены» (Tokens), «Предметы» (Subjects), «Профиль», «Повторы» (Reviews). Step 3: the dialog «Вернуть предмет “…” пользователю?» (Return the subject to the user?); after confirming, the «удалён пользователем, &lt;дата&gt;» (deleted by the user) mark and the «Вернуть» button disappear. Step 4: «Сейчас: qa-claude» (Now: qa-claude), then after the «Снять профиль с tester:qa/bob Лиза?» dialog — «Сейчас: общая раскладка» (Now: the shared mapping). Step 5: the “SQL” subject with status «готов» (ready) and a lesson number; «Повторы»: «Карточек: 0», «Ответов за 14 дней: 0», «Открытых ошибок: 0», «Телефон присылал состояние: никогда» (cards, answers in 14 days, open mistakes, phone state never sent — there is no phone on the stand, not a bug)</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O-05</w:t>
            </w:r>
          </w:p>
        </w:tc>
        <w:tc>
          <w:tcPr>
            <w:tcW w:type="dxa" w:w="1304"/>
          </w:tcPr>
          <w:p>
            <w:pPr>
              <w:spacing w:after="40"/>
            </w:pPr>
            <w:r/>
            <w:r>
              <w:rPr>
                <w:b w:val="0"/>
                <w:sz w:val="18"/>
              </w:rPr>
              <w:t>«Предмет изнутри» и переходы</w:t>
            </w:r>
            <w:r>
              <w:br/>
            </w:r>
            <w:r>
              <w:rPr>
                <w:b w:val="0"/>
                <w:i/>
                <w:color w:val="6E7470"/>
                <w:sz w:val="18"/>
              </w:rPr>
              <w:t>«Предмет изнутри» (Subject inside) and navigation</w:t>
            </w:r>
          </w:p>
        </w:tc>
        <w:tc>
          <w:tcPr>
            <w:tcW w:type="dxa" w:w="1474"/>
          </w:tcPr>
          <w:p>
            <w:pPr>
              <w:spacing w:after="40"/>
            </w:pPr>
            <w:r/>
            <w:r>
              <w:rPr>
                <w:b w:val="0"/>
                <w:sz w:val="18"/>
              </w:rPr>
              <w:t>Стенд после `console-seed.sh`; для шага 5 — прод, общий токен, предмет тестировщика с уроками от модели (только чтение)</w:t>
            </w:r>
            <w:r>
              <w:br/>
            </w:r>
            <w:r>
              <w:rPr>
                <w:b w:val="0"/>
                <w:i/>
                <w:color w:val="6E7470"/>
                <w:sz w:val="18"/>
              </w:rPr>
              <w:t>The stand after `console-seed.sh`; for step 5 — production, the shared token, a tester’s subject with lessons built by the model (read-only)</w:t>
            </w:r>
          </w:p>
        </w:tc>
        <w:tc>
          <w:tcPr>
            <w:tcW w:type="dxa" w:w="2608"/>
          </w:tcPr>
          <w:p>
            <w:pPr>
              <w:spacing w:after="40"/>
            </w:pPr>
            <w:r/>
            <w:r>
              <w:rPr>
                <w:b w:val="0"/>
                <w:sz w:val="18"/>
              </w:rPr>
              <w:t>1. Аккаунт tester:qa-anna → предмет «SQL»</w:t>
            </w:r>
            <w:r>
              <w:br/>
            </w:r>
            <w:r>
              <w:rPr>
                <w:b w:val="0"/>
                <w:i/>
                <w:color w:val="6E7470"/>
                <w:sz w:val="18"/>
              </w:rPr>
              <w:t>1. Account tester:qa-anna → the “SQL” subject</w:t>
            </w:r>
          </w:p>
          <w:p>
            <w:pPr>
              <w:spacing w:after="40"/>
            </w:pPr>
            <w:r>
              <w:rPr>
                <w:b w:val="0"/>
                <w:sz w:val="18"/>
              </w:rPr>
              <w:t>2. В «Уроки» открыть урок 1; «Сырой JSON», затем «Скрыть JSON»</w:t>
            </w:r>
            <w:r>
              <w:br/>
            </w:r>
            <w:r>
              <w:rPr>
                <w:b w:val="0"/>
                <w:i/>
                <w:color w:val="6E7470"/>
                <w:sz w:val="18"/>
              </w:rPr>
              <w:t>2. In «Уроки» (Lessons) open lesson 1; «Сырой JSON» (Raw JSON), then «Скрыть JSON» (Hide JSON)</w:t>
            </w:r>
          </w:p>
          <w:p>
            <w:pPr>
              <w:spacing w:after="40"/>
            </w:pPr>
            <w:r>
              <w:rPr>
                <w:b w:val="0"/>
                <w:sz w:val="18"/>
              </w:rPr>
              <w:t>3. «← Предмет» → «Разговоры» → открыть разговор</w:t>
            </w:r>
            <w:r>
              <w:br/>
            </w:r>
            <w:r>
              <w:rPr>
                <w:b w:val="0"/>
                <w:i/>
                <w:color w:val="6E7470"/>
                <w:sz w:val="18"/>
              </w:rPr>
              <w:t>3. «← Предмет» (Subject) → «Разговоры» (Talks) → open the talk</w:t>
            </w:r>
          </w:p>
          <w:p>
            <w:pPr>
              <w:spacing w:after="40"/>
            </w:pPr>
            <w:r>
              <w:rPr>
                <w:b w:val="0"/>
                <w:sz w:val="18"/>
              </w:rPr>
              <w:t>4. Скопировать id предмета из блока «Предмет», перейти в «Пульс», вставить id в поле «id предмета» в шапке, Enter</w:t>
            </w:r>
            <w:r>
              <w:br/>
            </w:r>
            <w:r>
              <w:rPr>
                <w:b w:val="0"/>
                <w:i/>
                <w:color w:val="6E7470"/>
                <w:sz w:val="18"/>
              </w:rPr>
              <w:t>4. Copy the subject id from the «Предмет» (Subject) block, go to «Пульс», paste the id into the «id предмета» field in the header, Enter</w:t>
            </w:r>
          </w:p>
          <w:p>
            <w:pPr>
              <w:spacing w:after="40"/>
            </w:pPr>
            <w:r>
              <w:rPr>
                <w:b w:val="0"/>
                <w:sz w:val="18"/>
              </w:rPr>
              <w:t>5. Прод: аккаунт → предмет → урок → в «Строка журнала» нажать id предмета; на предмете в «Вызовы модели» раскрыть строку и нажать её subjectId</w:t>
            </w:r>
            <w:r>
              <w:br/>
            </w:r>
            <w:r>
              <w:rPr>
                <w:b w:val="0"/>
                <w:i/>
                <w:color w:val="6E7470"/>
                <w:sz w:val="18"/>
              </w:rPr>
              <w:t>5. Production: account → subject → lesson → in «Строка журнала» (Journal row) tap the subject id; on the subject, in «Вызовы модели» (Model calls), expand a row and tap its subjectId</w:t>
            </w:r>
          </w:p>
        </w:tc>
        <w:tc>
          <w:tcPr>
            <w:tcW w:type="dxa" w:w="2608"/>
          </w:tcPr>
          <w:p>
            <w:pPr>
              <w:spacing w:after="40"/>
            </w:pPr>
            <w:r/>
            <w:r>
              <w:rPr>
                <w:b w:val="0"/>
                <w:sz w:val="18"/>
              </w:rPr>
              <w:t>Шаг 1: блоки «Предмет» (id, тема, название, владелец-ссылка, статус, этап подготовки, текущий урок, этап и версия плана, длительность, даты), «Фокус и миссия», «Источники», «План» («Сейчас (версия N)» и «История версий»), «Уроки» (уроки 1 и 2), «Записи» (группа «Урок 1» с записью SELECT, «верно»), «Справочники», «Дайджест», «Заготовка следующего урока», «Разговоры» (1), «Вызовы модели» (6 строк). Шаг 2: «Урок 1…», шапка и шаги по порядку «Шаг N» с заголовками, текстами, вопросами и вариантами, у выбора — строка «Правильный: …»; «Сырой JSON» показывает и прячет JSON урока; на стенде «Строки журнала нет: урок собран без вызова модели…» — это заглушка, не bug. Шаг 3: шапка разговора со ссылками на предмет и владельца, «Расшифровка» с репликами «ученик»/«бадди», «Извлечение» и «Итог извлечения» (на стенде записей нет: в разговоре одна реплика ученика, это не bug); записи разговора, если есть, на предмете в группе «Из разговоров». Шаг 4: открывается тот же предмет. Шаг 5: «Строка журнала» заполнена (роль Lesson, модель, токены, цена), ссылка ведёт на тот же предмет; ссылка из «Вызовов модели» — тоже</w:t>
            </w:r>
            <w:r>
              <w:br/>
            </w:r>
            <w:r>
              <w:rPr>
                <w:b w:val="0"/>
                <w:i/>
                <w:color w:val="6E7470"/>
                <w:sz w:val="18"/>
              </w:rPr>
              <w:t>Step 1: the blocks «Предмет» (id, topic, name, owner link, status, preparation stage, current lesson, plan stage and version, length, dates), «Фокус и миссия» (Focus and mission), «Источники» (Sources), «План» («Сейчас (версия N)» (Now, version N) and «История версий» (Version history)), «Уроки» (lessons 1 and 2), «Записи» (Records: the «Урок 1» group with the SELECT record, «верно» (right)), «Справочники» (References), «Дайджест» (Digest), «Заготовка следующего урока» (Next-lesson prefetch), «Разговоры» (1), «Вызовы модели» (6 rows). Step 2: «Урок 1…», the header and the steps in order «Шаг N» (Step N) with titles, texts, questions and options, and for a choice the line «Правильный: …» (Correct: …); «Сырой JSON» shows and hides the lesson JSON; on the stand «Строки журнала нет: урок собран без вызова модели…» (No journal row: built without a model call) — that is the stub, not a bug. Step 3: the talk header with links to the subject and the owner, «Расшифровка» (Transcript) with turns «ученик»/«бадди» (learner/buddy), «Извлечение» (Extraction) and «Итог извлечения» (Extraction outcome) (no records on the stand: the talk has one learner turn, not a bug); talk records, if any, are on the subject in the «Из разговоров» (From talks) group. Step 4: the same subject opens. Step 5: «Строка журнала» is filled in (role Lesson, model, tokens, price), its link leads to the same subject; so does the link from «Вызовы модели»</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O-06</w:t>
            </w:r>
          </w:p>
        </w:tc>
        <w:tc>
          <w:tcPr>
            <w:tcW w:type="dxa" w:w="1304"/>
          </w:tcPr>
          <w:p>
            <w:pPr>
              <w:spacing w:after="40"/>
            </w:pPr>
            <w:r/>
            <w:r>
              <w:rPr>
                <w:b w:val="0"/>
                <w:sz w:val="18"/>
              </w:rPr>
              <w:t>«Модели и профили»</w:t>
            </w:r>
            <w:r>
              <w:br/>
            </w:r>
            <w:r>
              <w:rPr>
                <w:b w:val="0"/>
                <w:i/>
                <w:color w:val="6E7470"/>
                <w:sz w:val="18"/>
              </w:rPr>
              <w:t>«Модели и профили» (Models and profiles)</w:t>
            </w:r>
          </w:p>
        </w:tc>
        <w:tc>
          <w:tcPr>
            <w:tcW w:type="dxa" w:w="1474"/>
          </w:tcPr>
          <w:p>
            <w:pPr>
              <w:spacing w:after="40"/>
            </w:pPr>
            <w:r/>
            <w:r>
              <w:rPr>
                <w:b w:val="0"/>
                <w:sz w:val="18"/>
              </w:rPr>
              <w:t>Стенд после `console-seed.sh`, вход токеном стенда</w:t>
            </w:r>
            <w:r>
              <w:br/>
            </w:r>
            <w:r>
              <w:rPr>
                <w:b w:val="0"/>
                <w:i/>
                <w:color w:val="6E7470"/>
                <w:sz w:val="18"/>
              </w:rPr>
              <w:t>The stand after `console-seed.sh`, signed in with the stand token</w:t>
            </w:r>
          </w:p>
        </w:tc>
        <w:tc>
          <w:tcPr>
            <w:tcW w:type="dxa" w:w="2608"/>
          </w:tcPr>
          <w:p>
            <w:pPr>
              <w:spacing w:after="40"/>
            </w:pPr>
            <w:r/>
            <w:r>
              <w:rPr>
                <w:b w:val="0"/>
                <w:sz w:val="18"/>
              </w:rPr>
              <w:t>1. Открыть «Модели и профили»; в «Как видит владелец» ввести tester:qa-anna, «Показать»</w:t>
            </w:r>
            <w:r>
              <w:br/>
            </w:r>
            <w:r>
              <w:rPr>
                <w:b w:val="0"/>
                <w:i/>
                <w:color w:val="6E7470"/>
                <w:sz w:val="18"/>
              </w:rPr>
              <w:t>1. Open «Модели и профили»; in «Как видит владелец» (As the owner sees it) enter tester:qa-anna, «Показать» (Show)</w:t>
            </w:r>
          </w:p>
          <w:p>
            <w:pPr>
              <w:spacing w:after="40"/>
            </w:pPr>
            <w:r>
              <w:rPr>
                <w:b w:val="0"/>
                <w:sz w:val="18"/>
              </w:rPr>
              <w:t>2. «Создать профиль»: имя «Bad Name», «+ роль» Lesson → любая модель, «Сохранить»</w:t>
            </w:r>
            <w:r>
              <w:br/>
            </w:r>
            <w:r>
              <w:rPr>
                <w:b w:val="0"/>
                <w:i/>
                <w:color w:val="6E7470"/>
                <w:sz w:val="18"/>
              </w:rPr>
              <w:t>2. «Создать профиль» (Create profile): name “Bad Name”, «+ роль» (+ role) Lesson → any model, «Сохранить» (Save)</w:t>
            </w:r>
          </w:p>
          <w:p>
            <w:pPr>
              <w:spacing w:after="40"/>
            </w:pPr>
            <w:r>
              <w:rPr>
                <w:b w:val="0"/>
                <w:sz w:val="18"/>
              </w:rPr>
              <w:t>3. Исправить имя на «qa-temp», «Сохранить»</w:t>
            </w:r>
            <w:r>
              <w:br/>
            </w:r>
            <w:r>
              <w:rPr>
                <w:b w:val="0"/>
                <w:i/>
                <w:color w:val="6E7470"/>
                <w:sz w:val="18"/>
              </w:rPr>
              <w:t>3. Change the name to “qa-temp”, «Сохранить»</w:t>
            </w:r>
          </w:p>
          <w:p>
            <w:pPr>
              <w:spacing w:after="40"/>
            </w:pPr>
            <w:r>
              <w:rPr>
                <w:b w:val="0"/>
                <w:sz w:val="18"/>
              </w:rPr>
              <w:t>4. У профиля qa-claude «Удалить», ввести «qa-claude», «Удалить»</w:t>
            </w:r>
            <w:r>
              <w:br/>
            </w:r>
            <w:r>
              <w:rPr>
                <w:b w:val="0"/>
                <w:i/>
                <w:color w:val="6E7470"/>
                <w:sz w:val="18"/>
              </w:rPr>
              <w:t>4. On the qa-claude profile, «Удалить» (Delete), type “qa-claude”, «Удалить»</w:t>
            </w:r>
          </w:p>
          <w:p>
            <w:pPr>
              <w:spacing w:after="40"/>
            </w:pPr>
            <w:r>
              <w:rPr>
                <w:b w:val="0"/>
                <w:sz w:val="18"/>
              </w:rPr>
              <w:t>5. «Назначения»: владелец «tester:qa/bob Лиза», профиль qa-temp, «Назначить»; затем «Снять» → «Снять»</w:t>
            </w:r>
            <w:r>
              <w:br/>
            </w:r>
            <w:r>
              <w:rPr>
                <w:b w:val="0"/>
                <w:i/>
                <w:color w:val="6E7470"/>
                <w:sz w:val="18"/>
              </w:rPr>
              <w:t>5. «Назначения» (Assignments): owner “tester:qa/bob Лиза”, profile qa-temp, «Назначить»; then «Снять» → «Снять»</w:t>
            </w:r>
          </w:p>
          <w:p>
            <w:pPr>
              <w:spacing w:after="40"/>
            </w:pPr>
            <w:r>
              <w:rPr>
                <w:b w:val="0"/>
                <w:sz w:val="18"/>
              </w:rPr>
              <w:t>6. У qa-temp «Удалить», ввести «qa-temp», «Удалить»</w:t>
            </w:r>
            <w:r>
              <w:br/>
            </w:r>
            <w:r>
              <w:rPr>
                <w:b w:val="0"/>
                <w:i/>
                <w:color w:val="6E7470"/>
                <w:sz w:val="18"/>
              </w:rPr>
              <w:t>6. On qa-temp, «Удалить», type “qa-temp”, «Удалить»</w:t>
            </w:r>
          </w:p>
        </w:tc>
        <w:tc>
          <w:tcPr>
            <w:tcW w:type="dxa" w:w="2608"/>
          </w:tcPr>
          <w:p>
            <w:pPr>
              <w:spacing w:after="40"/>
            </w:pPr>
            <w:r/>
            <w:r>
              <w:rPr>
                <w:b w:val="0"/>
                <w:sz w:val="18"/>
              </w:rPr>
              <w:t>Шаг 1: «Раскладка по ролям» — на заглушке «Сервер работает на заглушке, ролей нет» (на проде — таблица ролей с моделью, транспортом, лимитом вывода, источником и предупреждениями; для владельца с профилем источник profile:&lt;имя&gt;); адрес #/models?owner=…. Шаг 2: под формой ошибки сервера, среди них «name 'Bad Name' must match ^[a-z0-9-]{1,40}$», форма не закрывается, введённое сохранено. Шаг 3: карточка qa-temp с ролью Lesson → модель. Шаг 4: «Профиль назначен: tester:qa-anna», профиль на месте. Шаг 5: строка tester:qa/bob Лиза → qa-temp в «Назначениях» и в карточке профиля; после «Снять» её нет. Шаг 6: карточка qa-temp исчезает</w:t>
            </w:r>
            <w:r>
              <w:br/>
            </w:r>
            <w:r>
              <w:rPr>
                <w:b w:val="0"/>
                <w:i/>
                <w:color w:val="6E7470"/>
                <w:sz w:val="18"/>
              </w:rPr>
              <w:t>Step 1: «Раскладка по ролям» (Per-role mapping) — on the stub «Сервер работает на заглушке, ролей нет» (The server runs on the stub, no roles) (in production — a role table with model, transport, output limit, source and warnings; for an owner with a profile the source is profile:&lt;name&gt;); the address is #/models?owner=…. Step 2: under the form, the server errors, among them «name 'Bad Name' must match ^[a-z0-9-]{1,40}$», the form stays open with what you entered. Step 3: the qa-temp card with the role Lesson → the model. Step 4: «Профиль назначен: tester:qa-anna» (The profile is assigned), the profile stays. Step 5: the row tester:qa/bob Лиза → qa-temp in «Назначения» and on the profile card; after «Снять» it is gone. Step 6: the qa-temp card disappears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O-07</w:t>
            </w:r>
          </w:p>
        </w:tc>
        <w:tc>
          <w:tcPr>
            <w:tcW w:type="dxa" w:w="1304"/>
          </w:tcPr>
          <w:p>
            <w:pPr>
              <w:spacing w:after="40"/>
            </w:pPr>
            <w:r/>
            <w:r>
              <w:rPr>
                <w:b w:val="0"/>
                <w:sz w:val="18"/>
              </w:rPr>
              <w:t>«Журнал генераций»: фильтры и строка</w:t>
            </w:r>
            <w:r>
              <w:br/>
            </w:r>
            <w:r>
              <w:rPr>
                <w:b w:val="0"/>
                <w:i/>
                <w:color w:val="6E7470"/>
                <w:sz w:val="18"/>
              </w:rPr>
              <w:t>«Журнал генераций» (Generation journal): filters and a row</w:t>
            </w:r>
          </w:p>
        </w:tc>
        <w:tc>
          <w:tcPr>
            <w:tcW w:type="dxa" w:w="1474"/>
          </w:tcPr>
          <w:p>
            <w:pPr>
              <w:spacing w:after="40"/>
            </w:pPr>
            <w:r/>
            <w:r>
              <w:rPr>
                <w:b w:val="0"/>
                <w:sz w:val="18"/>
              </w:rPr>
              <w:t>Стенд после `console-seed.sh`, вход токеном стенда</w:t>
            </w:r>
            <w:r>
              <w:br/>
            </w:r>
            <w:r>
              <w:rPr>
                <w:b w:val="0"/>
                <w:i/>
                <w:color w:val="6E7470"/>
                <w:sz w:val="18"/>
              </w:rPr>
              <w:t>The stand after `console-seed.sh`, signed in with the stand token</w:t>
            </w:r>
          </w:p>
        </w:tc>
        <w:tc>
          <w:tcPr>
            <w:tcW w:type="dxa" w:w="2608"/>
          </w:tcPr>
          <w:p>
            <w:pPr>
              <w:spacing w:after="40"/>
            </w:pPr>
            <w:r/>
            <w:r>
              <w:rPr>
                <w:b w:val="0"/>
                <w:sz w:val="18"/>
              </w:rPr>
              <w:t>1. Открыть «Журнал генераций»</w:t>
            </w:r>
            <w:r>
              <w:br/>
            </w:r>
            <w:r>
              <w:rPr>
                <w:b w:val="0"/>
                <w:i/>
                <w:color w:val="6E7470"/>
                <w:sz w:val="18"/>
              </w:rPr>
              <w:t>1. Open «Журнал генераций»</w:t>
            </w:r>
          </w:p>
          <w:p>
            <w:pPr>
              <w:spacing w:after="40"/>
            </w:pPr>
            <w:r>
              <w:rPr>
                <w:b w:val="0"/>
                <w:sz w:val="18"/>
              </w:rPr>
              <w:t>2. В «Строки» выбрать роль Lesson; затем вернуть «все роли» и отметить «только ошибки»</w:t>
            </w:r>
            <w:r>
              <w:br/>
            </w:r>
            <w:r>
              <w:rPr>
                <w:b w:val="0"/>
                <w:i/>
                <w:color w:val="6E7470"/>
                <w:sz w:val="18"/>
              </w:rPr>
              <w:t>2. In «Строки» (Rows) choose the role Lesson; then go back to «все роли» (all roles) and tick «только ошибки» (errors only)</w:t>
            </w:r>
          </w:p>
          <w:p>
            <w:pPr>
              <w:spacing w:after="40"/>
            </w:pPr>
            <w:r>
              <w:rPr>
                <w:b w:val="0"/>
                <w:sz w:val="18"/>
              </w:rPr>
              <w:t>3. Снять отметку; в сводке выбрать профиль qa-claude</w:t>
            </w:r>
            <w:r>
              <w:br/>
            </w:r>
            <w:r>
              <w:rPr>
                <w:b w:val="0"/>
                <w:i/>
                <w:color w:val="6E7470"/>
                <w:sz w:val="18"/>
              </w:rPr>
              <w:t>3. Untick it; in the summary choose the profile qa-claude</w:t>
            </w:r>
          </w:p>
          <w:p>
            <w:pPr>
              <w:spacing w:after="40"/>
            </w:pPr>
            <w:r>
              <w:rPr>
                <w:b w:val="0"/>
                <w:sz w:val="18"/>
              </w:rPr>
              <w:t>4. Выбрать «все профили», нажать на строку; нажать ещё раз</w:t>
            </w:r>
            <w:r>
              <w:br/>
            </w:r>
            <w:r>
              <w:rPr>
                <w:b w:val="0"/>
                <w:i/>
                <w:color w:val="6E7470"/>
                <w:sz w:val="18"/>
              </w:rPr>
              <w:t>4. Choose «все профили» (all profiles), click a row; click it again</w:t>
            </w:r>
          </w:p>
          <w:p>
            <w:pPr>
              <w:spacing w:after="40"/>
            </w:pPr>
            <w:r>
              <w:rPr>
                <w:b w:val="0"/>
                <w:sz w:val="18"/>
              </w:rPr>
              <w:t>5. В раскрытой строке нажать subjectId; на предмете в «Вызовы модели» раскрыть любую строку и нажать её subjectId</w:t>
            </w:r>
            <w:r>
              <w:br/>
            </w:r>
            <w:r>
              <w:rPr>
                <w:b w:val="0"/>
                <w:i/>
                <w:color w:val="6E7470"/>
                <w:sz w:val="18"/>
              </w:rPr>
              <w:t>5. In the expanded row click subjectId; on the subject, in «Вызовы модели», expand any row and click its subjectId</w:t>
            </w:r>
          </w:p>
          <w:p>
            <w:pPr>
              <w:spacing w:after="40"/>
            </w:pPr>
            <w:r>
              <w:rPr>
                <w:b w:val="0"/>
                <w:sz w:val="18"/>
              </w:rPr>
              <w:t>6. Скопировать адрес страницы с фильтрами, открыть в новой вкладке</w:t>
            </w:r>
            <w:r>
              <w:br/>
            </w:r>
            <w:r>
              <w:rPr>
                <w:b w:val="0"/>
                <w:i/>
                <w:color w:val="6E7470"/>
                <w:sz w:val="18"/>
              </w:rPr>
              <w:t>6. Copy the page address with filters, open it in a new tab</w:t>
            </w:r>
          </w:p>
        </w:tc>
        <w:tc>
          <w:tcPr>
            <w:tcW w:type="dxa" w:w="2608"/>
          </w:tcPr>
          <w:p>
            <w:pPr>
              <w:spacing w:after="40"/>
            </w:pPr>
            <w:r/>
            <w:r>
              <w:rPr>
                <w:b w:val="0"/>
                <w:sz w:val="18"/>
              </w:rPr>
              <w:t>Шаг 1: «Сводка» за 14 дней по ролям и моделям (вызовы, ошибки, запасной путь, формат, задержки p50/p95, токены, цена, для уроков — качество) и «Строки»: «Показано 6». Шаг 2: 4 строки Lesson; «только ошибки» — одна строка, в колонке ok «нет». Шаг 3: в сводке и строках только вызовы профиля qa-claude (одна строка). Шаг 4: строка раскрывается во все поля (createdAt, role, modelRequested, … error), повторное нажатие сворачивает; ошибка «&lt;b&gt;boom&lt;/b&gt;» показана как текст. Шаг 5: открывается предмет «SQL». Шаг 6: те же фильтры и строки</w:t>
            </w:r>
            <w:r>
              <w:br/>
            </w:r>
            <w:r>
              <w:rPr>
                <w:b w:val="0"/>
                <w:i/>
                <w:color w:val="6E7470"/>
                <w:sz w:val="18"/>
              </w:rPr>
              <w:t>Step 1: «Сводка» (Summary) for 14 days by role and model (calls, errors, fallback, format, p50/p95 latency, tokens, price, lesson quality) and «Строки»: «Показано 6» (6 shown). Step 2: 4 Lesson rows; «только ошибки» — one row, «нет» (no) in the ok column. Step 3: the summary and the rows show only calls of the qa-claude profile (one row). Step 4: the row expands into all fields (createdAt, role, modelRequested, … error), another click collapses it; the error “&lt;b&gt;boom&lt;/b&gt;” is shown as text. Step 5: the “SQL” subject opens. Step 6: the same filters and rows</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O-08</w:t>
            </w:r>
          </w:p>
        </w:tc>
        <w:tc>
          <w:tcPr>
            <w:tcW w:type="dxa" w:w="1304"/>
          </w:tcPr>
          <w:p>
            <w:pPr>
              <w:spacing w:after="40"/>
            </w:pPr>
            <w:r/>
            <w:r>
              <w:rPr>
                <w:b w:val="0"/>
                <w:sz w:val="18"/>
              </w:rPr>
              <w:t>«Выпуск»: номер сборки</w:t>
            </w:r>
            <w:r>
              <w:br/>
            </w:r>
            <w:r>
              <w:rPr>
                <w:b w:val="0"/>
                <w:i/>
                <w:color w:val="6E7470"/>
                <w:sz w:val="18"/>
              </w:rPr>
              <w:t>«Выпуск» (Release): the build number</w:t>
            </w:r>
          </w:p>
        </w:tc>
        <w:tc>
          <w:tcPr>
            <w:tcW w:type="dxa" w:w="1474"/>
          </w:tcPr>
          <w:p>
            <w:pPr>
              <w:spacing w:after="40"/>
            </w:pPr>
            <w:r/>
            <w:r>
              <w:rPr>
                <w:b w:val="0"/>
                <w:sz w:val="18"/>
              </w:rPr>
              <w:t>Стенд (в конфигурации номер 40), вход токеном стенда, терминал; для шага 7 — настоящий выпуск сборки на проде, телефон с предыдущей сборкой</w:t>
            </w:r>
            <w:r>
              <w:br/>
            </w:r>
            <w:r>
              <w:rPr>
                <w:b w:val="0"/>
                <w:i/>
                <w:color w:val="6E7470"/>
                <w:sz w:val="18"/>
              </w:rPr>
              <w:t>The stand (number 40 in the configuration), signed in with the stand token, a terminal; for step 7 — a real build release in production and a phone with the previous build</w:t>
            </w:r>
          </w:p>
        </w:tc>
        <w:tc>
          <w:tcPr>
            <w:tcW w:type="dxa" w:w="2608"/>
          </w:tcPr>
          <w:p>
            <w:pPr>
              <w:spacing w:after="40"/>
            </w:pPr>
            <w:r/>
            <w:r>
              <w:rPr>
                <w:b w:val="0"/>
                <w:sz w:val="18"/>
              </w:rPr>
              <w:t>1. Открыть «Выпуск»; curl &lt;стенд&gt;/app/latest без токена</w:t>
            </w:r>
            <w:r>
              <w:br/>
            </w:r>
            <w:r>
              <w:rPr>
                <w:b w:val="0"/>
                <w:i/>
                <w:color w:val="6E7470"/>
                <w:sz w:val="18"/>
              </w:rPr>
              <w:t>1. Open «Выпуск»; curl &lt;stand&gt;/app/latest without a token</w:t>
            </w:r>
          </w:p>
          <w:p>
            <w:pPr>
              <w:spacing w:after="40"/>
            </w:pPr>
            <w:r>
              <w:rPr>
                <w:b w:val="0"/>
                <w:sz w:val="18"/>
              </w:rPr>
              <w:t>2. Ввести -5, «Поставить»; затем 41, Enter, «Отмена»</w:t>
            </w:r>
            <w:r>
              <w:br/>
            </w:r>
            <w:r>
              <w:rPr>
                <w:b w:val="0"/>
                <w:i/>
                <w:color w:val="6E7470"/>
                <w:sz w:val="18"/>
              </w:rPr>
              <w:t>2. Enter -5, «Поставить» (Set); then 41, Enter, «Отмена» (Cancel)</w:t>
            </w:r>
          </w:p>
          <w:p>
            <w:pPr>
              <w:spacing w:after="40"/>
            </w:pPr>
            <w:r>
              <w:rPr>
                <w:b w:val="0"/>
                <w:sz w:val="18"/>
              </w:rPr>
              <w:t>3. 41, «Поставить» → «Поставить»; повторить curl; открыть «Пульс»</w:t>
            </w:r>
            <w:r>
              <w:br/>
            </w:r>
            <w:r>
              <w:rPr>
                <w:b w:val="0"/>
                <w:i/>
                <w:color w:val="6E7470"/>
                <w:sz w:val="18"/>
              </w:rPr>
              <w:t>3. 41, «Поставить» → «Поставить»; repeat the curl; open «Пульс»</w:t>
            </w:r>
          </w:p>
          <w:p>
            <w:pPr>
              <w:spacing w:after="40"/>
            </w:pPr>
            <w:r>
              <w:rPr>
                <w:b w:val="0"/>
                <w:sz w:val="18"/>
              </w:rPr>
              <w:t>4. 0, «Поставить» → прочитать диалог → «Поставить»; повторить curl</w:t>
            </w:r>
            <w:r>
              <w:br/>
            </w:r>
            <w:r>
              <w:rPr>
                <w:b w:val="0"/>
                <w:i/>
                <w:color w:val="6E7470"/>
                <w:sz w:val="18"/>
              </w:rPr>
              <w:t>4. 0, «Поставить» → read the dialog → «Поставить»; repeat the curl</w:t>
            </w:r>
          </w:p>
          <w:p>
            <w:pPr>
              <w:spacing w:after="40"/>
            </w:pPr>
            <w:r>
              <w:rPr>
                <w:b w:val="0"/>
                <w:sz w:val="18"/>
              </w:rPr>
              <w:t>5. «Сбросить к конфигурации» → «Сбросить»; повторить curl</w:t>
            </w:r>
            <w:r>
              <w:br/>
            </w:r>
            <w:r>
              <w:rPr>
                <w:b w:val="0"/>
                <w:i/>
                <w:color w:val="6E7470"/>
                <w:sz w:val="18"/>
              </w:rPr>
              <w:t>5. «Сбросить к конфигурации» (Reset to configuration) → «Сбросить» (Reset); repeat the curl</w:t>
            </w:r>
          </w:p>
          <w:p>
            <w:pPr>
              <w:spacing w:after="40"/>
            </w:pPr>
            <w:r>
              <w:rPr>
                <w:b w:val="0"/>
                <w:sz w:val="18"/>
              </w:rPr>
              <w:t>6. Создать пустую папку &lt;tmp&gt;/Teach-42.xcarchive и файл с токеном стенда; TEACH_ARCHIVES=&lt;tmp&gt; TEACH_API=http://localhost:5181 TEACH_TOKEN_FILE=&lt;файл&gt; scripts/release-ios.sh 42 --set-latest; то же с файлом, где неверный токен; scripts/release-ios.sh 42 --stage-latest</w:t>
            </w:r>
            <w:r>
              <w:br/>
            </w:r>
            <w:r>
              <w:rPr>
                <w:b w:val="0"/>
                <w:i/>
                <w:color w:val="6E7470"/>
                <w:sz w:val="18"/>
              </w:rPr>
              <w:t>6. Create an empty folder &lt;tmp&gt;/Teach-42.xcarchive and a file with the stand token; TEACH_ARCHIVES=&lt;tmp&gt; TEACH_API=http://localhost:5181 TEACH_TOKEN_FILE=&lt;file&gt; scripts/release-ios.sh 42 --set-latest; the same with a file holding a wrong token; scripts/release-ios.sh 42 --stage-latest</w:t>
            </w:r>
          </w:p>
          <w:p>
            <w:pPr>
              <w:spacing w:after="40"/>
            </w:pPr>
            <w:r>
              <w:rPr>
                <w:b w:val="0"/>
                <w:sz w:val="18"/>
              </w:rPr>
              <w:t>7. Прод, владелец, при выпуске сборки N: scripts/release-ios.sh N --set-latest; открыть «Выпуск»; запустить приложение с предыдущей сборкой</w:t>
            </w:r>
            <w:r>
              <w:br/>
            </w:r>
            <w:r>
              <w:rPr>
                <w:b w:val="0"/>
                <w:i/>
                <w:color w:val="6E7470"/>
                <w:sz w:val="18"/>
              </w:rPr>
              <w:t>7. Production, owner, when releasing build N: scripts/release-ios.sh N --set-latest; open «Выпуск»; launch the app with the previous build</w:t>
            </w:r>
          </w:p>
        </w:tc>
        <w:tc>
          <w:tcPr>
            <w:tcW w:type="dxa" w:w="2608"/>
          </w:tcPr>
          <w:p>
            <w:pPr>
              <w:spacing w:after="40"/>
            </w:pPr>
            <w:r/>
            <w:r>
              <w:rPr>
                <w:b w:val="0"/>
                <w:sz w:val="18"/>
              </w:rPr>
              <w:t>Шаг 1: «40 · конфигурация», «Запасное значение (конфигурация): 40», «Ссылка обновления: itms-beta://», кнопки «Сбросить к конфигурации» нет; /app/latest отвечает 200 {"ios":{"build":40,…}} без токена. Шаг 2: «Номер — целое число от 0 до 1000000», диалога нет; на 41 диалог «Поставить номер 41?» с текстом «Все телефоны со сборкой ниже 41 увидят подсказку “Есть сборка 41”.», «Отмена» ничего не меняет. Шаг 3: «41 · база, обновлён &lt;время&gt;», появилась «Сбросить к конфигурации»; curl отдаёт 41 сразу, без рестарта; в «Пульсе» «Версия» — 41, источник «база». Шаг 4: текст диалога «Подсказка об обновлении будет выключена.»; curl отдаёт 0. Шаг 5: диалог «Сбросить номер к запасному значению 40?»; снова «40 · конфигурация», curl отдаёт 40. Шаг 6: «✓ /app/latest отдаёт build 42 (http://localhost:5181)», «Выпуск» показывает «42 · база»; с неверным токеном «✗ токен не подошёл (HTTP 401)» и код выхода 1; --stage-latest печатает, что режима больше нет, и предлагает --set-latest, код выхода 2; в &lt;tmp&gt;/logs/42/ токена нет. Шаг 7: скрипт пишет «✓ /app/latest отдаёт build N», «Выпуск» — «N · база»; на телефоне «Есть сборка N», как в B-06</w:t>
            </w:r>
            <w:r>
              <w:br/>
            </w:r>
            <w:r>
              <w:rPr>
                <w:b w:val="0"/>
                <w:i/>
                <w:color w:val="6E7470"/>
                <w:sz w:val="18"/>
              </w:rPr>
              <w:t>Step 1: «40 · конфигурация» (40 · configuration), «Запасное значение (конфигурация): 40» (Fallback (configuration): 40), «Ссылка обновления: itms-beta://» (Update link), no «Сбросить к конфигурации» button; /app/latest answers 200 {"ios":{"build":40,…}} without a token. Step 2: «Номер — целое число от 0 до 1000000» (The number is a whole number from 0 to 1000000), no dialog; for 41 the dialog «Поставить номер 41?» (Set number 41?) saying «Все телефоны со сборкой ниже 41 увидят подсказку “Есть сборка 41”.» (Every phone with a build below 41 will see the “Build 41 is out” hint), «Отмена» changes nothing. Step 3: «41 · база, обновлён &lt;время&gt;» (41 · database, updated &lt;time&gt;), «Сбросить к конфигурации» has appeared; curl returns 41 at once, without a restart; on «Пульс» «Версия» shows 41, source «база» (database). Step 4: the dialog text is «Подсказка об обновлении будет выключена.» (The update hint will be turned off); curl returns 0. Step 5: the dialog «Сбросить номер к запасному значению 40?» (Reset the number to the fallback 40?); «40 · конфигурация» again, curl returns 40. Step 6: «✓ /app/latest отдаёт build 42 (http://localhost:5181)», «Выпуск» shows «42 · база»; with a wrong token «✗ токен не подошёл (HTTP 401)» and exit code 1; --stage-latest says the mode is gone and suggests --set-latest, exit code 2; there is no token in &lt;tmp&gt;/logs/42/. Step 7: the script prints «✓ /app/latest отдаёт build N», «Выпуск» shows «N · база»; the phone shows “Build N is out”, as in B-06</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O-09</w:t>
            </w:r>
          </w:p>
        </w:tc>
        <w:tc>
          <w:tcPr>
            <w:tcW w:type="dxa" w:w="1304"/>
          </w:tcPr>
          <w:p>
            <w:pPr>
              <w:spacing w:after="40"/>
            </w:pPr>
            <w:r/>
            <w:r>
              <w:rPr>
                <w:b w:val="0"/>
                <w:sz w:val="18"/>
              </w:rPr>
              <w:t>Опасные действия — только через подтверждение</w:t>
            </w:r>
            <w:r>
              <w:br/>
            </w:r>
            <w:r>
              <w:rPr>
                <w:b w:val="0"/>
                <w:i/>
                <w:color w:val="6E7470"/>
                <w:sz w:val="18"/>
              </w:rPr>
              <w:t>Dangerous actions only through confirmation</w:t>
            </w:r>
          </w:p>
        </w:tc>
        <w:tc>
          <w:tcPr>
            <w:tcW w:type="dxa" w:w="1474"/>
          </w:tcPr>
          <w:p>
            <w:pPr>
              <w:spacing w:after="40"/>
            </w:pPr>
            <w:r/>
            <w:r>
              <w:rPr>
                <w:b w:val="0"/>
                <w:sz w:val="18"/>
              </w:rPr>
              <w:t>Стенд после `console-seed.sh` (после O-04…O-08), вход токеном стенда</w:t>
            </w:r>
            <w:r>
              <w:br/>
            </w:r>
            <w:r>
              <w:rPr>
                <w:b w:val="0"/>
                <w:i/>
                <w:color w:val="6E7470"/>
                <w:sz w:val="18"/>
              </w:rPr>
              <w:t>The stand after `console-seed.sh` (after O-04…O-08), signed in with the stand token</w:t>
            </w:r>
          </w:p>
        </w:tc>
        <w:tc>
          <w:tcPr>
            <w:tcW w:type="dxa" w:w="2608"/>
          </w:tcPr>
          <w:p>
            <w:pPr>
              <w:spacing w:after="40"/>
            </w:pPr>
            <w:r/>
            <w:r>
              <w:rPr>
                <w:b w:val="0"/>
                <w:sz w:val="18"/>
              </w:rPr>
              <w:t>1. По очереди нажать и отменить («Отмена» или Esc): «Отозвать» токен, «Вернуть» (у удалённого предмета, если такой есть) и «Удалить совсем» предмета, «Снять» профиль, «Удалить» профиль, «Поставить» номер, «Сбросить к конфигурации»</w:t>
            </w:r>
            <w:r>
              <w:br/>
            </w:r>
            <w:r>
              <w:rPr>
                <w:b w:val="0"/>
                <w:i/>
                <w:color w:val="6E7470"/>
                <w:sz w:val="18"/>
              </w:rPr>
              <w:t>1. One by one, click and cancel («Отмена» or Esc): «Отозвать» a token, «Вернуть» (on a deleted subject, if there is one) and «Удалить совсем» (Delete for good) of a subject, «Снять» a profile, «Удалить» a profile, «Поставить» a number, «Сбросить к конфигурации»</w:t>
            </w:r>
          </w:p>
          <w:p>
            <w:pPr>
              <w:spacing w:after="40"/>
            </w:pPr>
            <w:r>
              <w:rPr>
                <w:b w:val="0"/>
                <w:sz w:val="18"/>
              </w:rPr>
              <w:t>2. Аккаунт tester:qa-anna → у «SQL» «Удалить совсем»; ввести название с ошибкой, затем верно</w:t>
            </w:r>
            <w:r>
              <w:br/>
            </w:r>
            <w:r>
              <w:rPr>
                <w:b w:val="0"/>
                <w:i/>
                <w:color w:val="6E7470"/>
                <w:sz w:val="18"/>
              </w:rPr>
              <w:t>2. Account tester:qa-anna → on “SQL”, «Удалить совсем»; type the name with a typo, then correctly</w:t>
            </w:r>
          </w:p>
          <w:p>
            <w:pPr>
              <w:spacing w:after="40"/>
            </w:pPr>
            <w:r>
              <w:rPr>
                <w:b w:val="0"/>
                <w:sz w:val="18"/>
              </w:rPr>
              <w:t>3. Открыть диалог «Удалить совсем» и нажать «Назад» в браузере</w:t>
            </w:r>
            <w:r>
              <w:br/>
            </w:r>
            <w:r>
              <w:rPr>
                <w:b w:val="0"/>
                <w:i/>
                <w:color w:val="6E7470"/>
                <w:sz w:val="18"/>
              </w:rPr>
              <w:t>3. Open the «Удалить совсем» dialog and press the browser’s Back</w:t>
            </w:r>
          </w:p>
          <w:p>
            <w:pPr>
              <w:spacing w:after="40"/>
            </w:pPr>
            <w:r>
              <w:rPr>
                <w:b w:val="0"/>
                <w:sz w:val="18"/>
              </w:rPr>
              <w:t>4. Вернуться в аккаунт tester:qa-anna, снова «Удалить совсем» у «SQL», ввести название, «Удалить совсем»</w:t>
            </w:r>
            <w:r>
              <w:br/>
            </w:r>
            <w:r>
              <w:rPr>
                <w:b w:val="0"/>
                <w:i/>
                <w:color w:val="6E7470"/>
                <w:sz w:val="18"/>
              </w:rPr>
              <w:t>4. Go back to the tester:qa-anna account, «Удалить совсем» on “SQL” again, type the name, «Удалить совсем»</w:t>
            </w:r>
          </w:p>
        </w:tc>
        <w:tc>
          <w:tcPr>
            <w:tcW w:type="dxa" w:w="2608"/>
          </w:tcPr>
          <w:p>
            <w:pPr>
              <w:spacing w:after="40"/>
            </w:pPr>
            <w:r/>
            <w:r>
              <w:rPr>
                <w:b w:val="0"/>
                <w:sz w:val="18"/>
              </w:rPr>
              <w:t>Шаг 1: каждое действие открывает диалог, который называет, что произойдёт; после отмены ничего не изменилось (перезагрузка страницы это подтверждает). Шаг 2: диалог «Удалить совсем»: «Удалить предмет “…” и N уроков, M разговоров? Журнал генераций останется.» и «Введите «…» для подтверждения»; кнопка «Удалить совсем» неактивна, пока название не введено точно (пробелы по краям не важны). Шаг 3: диалог закрывается, открывается предыдущий экран; вернуться в tester:qa-anna — «SQL» на месте. Шаг 4: предмет исчезает из аккаунта; его строки журнала остаются в «Журнале генераций»</w:t>
            </w:r>
            <w:r>
              <w:br/>
            </w:r>
            <w:r>
              <w:rPr>
                <w:b w:val="0"/>
                <w:i/>
                <w:color w:val="6E7470"/>
                <w:sz w:val="18"/>
              </w:rPr>
              <w:t>Step 1: every action opens a dialog that says what will happen; after cancelling nothing has changed (a page reload confirms it). Step 2: the «Удалить совсем» dialog: «Удалить предмет “…” и N уроков, M разговоров? Журнал генераций останется.» (Delete the subject and N lessons, M talks? The generation journal stays.) and «Введите «…» для подтверждения» (Type … to confirm); the «Удалить совсем» button stays disabled until the name is typed exactly (spaces at the edges do not matter). Step 3: the dialog closes and the previous screen opens; back in tester:qa-anna, “SQL” is still there. Step 4: the subject disappears from the account; its journal rows stay in «Журнал генераций»</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O-10</w:t>
            </w:r>
          </w:p>
        </w:tc>
        <w:tc>
          <w:tcPr>
            <w:tcW w:type="dxa" w:w="1304"/>
          </w:tcPr>
          <w:p>
            <w:pPr>
              <w:spacing w:after="40"/>
            </w:pPr>
            <w:r/>
            <w:r>
              <w:rPr>
                <w:b w:val="0"/>
                <w:sz w:val="18"/>
              </w:rPr>
              <w:t>Разметка в данных показывается текстом</w:t>
            </w:r>
            <w:r>
              <w:br/>
            </w:r>
            <w:r>
              <w:rPr>
                <w:b w:val="0"/>
                <w:i/>
                <w:color w:val="6E7470"/>
                <w:sz w:val="18"/>
              </w:rPr>
              <w:t>Markup in data is shown as text</w:t>
            </w:r>
          </w:p>
        </w:tc>
        <w:tc>
          <w:tcPr>
            <w:tcW w:type="dxa" w:w="1474"/>
          </w:tcPr>
          <w:p>
            <w:pPr>
              <w:spacing w:after="40"/>
            </w:pPr>
            <w:r/>
            <w:r>
              <w:rPr>
                <w:b w:val="0"/>
                <w:sz w:val="18"/>
              </w:rPr>
              <w:t>Стенд после `console-seed.sh`, вход токеном стенда; токен тестировщика стенда (выдать в «Люди», как в O-03)</w:t>
            </w:r>
            <w:r>
              <w:br/>
            </w:r>
            <w:r>
              <w:rPr>
                <w:b w:val="0"/>
                <w:i/>
                <w:color w:val="6E7470"/>
                <w:sz w:val="18"/>
              </w:rPr>
              <w:t>The stand after `console-seed.sh`, signed in with the stand token; a stand tester token (issue it in «Люди», as in O-03)</w:t>
            </w:r>
          </w:p>
        </w:tc>
        <w:tc>
          <w:tcPr>
            <w:tcW w:type="dxa" w:w="2608"/>
          </w:tcPr>
          <w:p>
            <w:pPr>
              <w:spacing w:after="40"/>
            </w:pPr>
            <w:r/>
            <w:r>
              <w:rPr>
                <w:b w:val="0"/>
                <w:sz w:val="18"/>
              </w:rPr>
              <w:t>1. curl -X POST http://localhost:5181/subjects -H "Authorization: Bearer &lt;токен тестировщика&gt;" -H "Content-Type: application/json" -d '{"topic":"&lt;b&gt;x&lt;/b&gt;","focus":"","mission":"","sourceIds":[]}'</w:t>
            </w:r>
            <w:r>
              <w:br/>
            </w:r>
            <w:r>
              <w:rPr>
                <w:b w:val="0"/>
                <w:i/>
                <w:color w:val="6E7470"/>
                <w:sz w:val="18"/>
              </w:rPr>
              <w:t>1. curl -X POST http://localhost:5181/subjects -H "Authorization: Bearer &lt;tester token&gt;" -H "Content-Type: application/json" -d '{"topic":"&lt;b&gt;x&lt;/b&gt;","focus":"","mission":"","sourceIds":[]}'</w:t>
            </w:r>
          </w:p>
          <w:p>
            <w:pPr>
              <w:spacing w:after="40"/>
            </w:pPr>
            <w:r>
              <w:rPr>
                <w:b w:val="0"/>
                <w:sz w:val="18"/>
              </w:rPr>
              <w:t>2. Открыть аккаунт этого тестировщика, затем предмет</w:t>
            </w:r>
            <w:r>
              <w:br/>
            </w:r>
            <w:r>
              <w:rPr>
                <w:b w:val="0"/>
                <w:i/>
                <w:color w:val="6E7470"/>
                <w:sz w:val="18"/>
              </w:rPr>
              <w:t>2. Open this tester’s account, then the subject</w:t>
            </w:r>
          </w:p>
          <w:p>
            <w:pPr>
              <w:spacing w:after="40"/>
            </w:pPr>
            <w:r>
              <w:rPr>
                <w:b w:val="0"/>
                <w:sz w:val="18"/>
              </w:rPr>
              <w:t>3. Открыть аккаунт tester:qa/bob Лиза и предмет с темой &lt;img src=x onerror=alert(1)&gt;</w:t>
            </w:r>
            <w:r>
              <w:br/>
            </w:r>
            <w:r>
              <w:rPr>
                <w:b w:val="0"/>
                <w:i/>
                <w:color w:val="6E7470"/>
                <w:sz w:val="18"/>
              </w:rPr>
              <w:t>3. Open the tester:qa/bob Лиза account and the subject with the topic &lt;img src=x onerror=alert(1)&gt;</w:t>
            </w:r>
          </w:p>
          <w:p>
            <w:pPr>
              <w:spacing w:after="40"/>
            </w:pPr>
            <w:r>
              <w:rPr>
                <w:b w:val="0"/>
                <w:sz w:val="18"/>
              </w:rPr>
              <w:t>4. «Журнал генераций» → «только ошибки» → раскрыть строку</w:t>
            </w:r>
            <w:r>
              <w:br/>
            </w:r>
            <w:r>
              <w:rPr>
                <w:b w:val="0"/>
                <w:i/>
                <w:color w:val="6E7470"/>
                <w:sz w:val="18"/>
              </w:rPr>
              <w:t>4. «Журнал генераций» → «только ошибки» → expand the row</w:t>
            </w:r>
          </w:p>
        </w:tc>
        <w:tc>
          <w:tcPr>
            <w:tcW w:type="dxa" w:w="2608"/>
          </w:tcPr>
          <w:p>
            <w:pPr>
              <w:spacing w:after="40"/>
            </w:pPr>
            <w:r/>
            <w:r>
              <w:rPr>
                <w:b w:val="0"/>
                <w:sz w:val="18"/>
              </w:rPr>
              <w:t>Везде — в списке предметов, в заголовке и шапке предмета, в диалогах — текст виден буквально: «&lt;b&gt;x&lt;/b&gt;» не жирный, «&lt;img src=x onerror=alert(1)&gt;» не картинка; окна alert нет, в консоли браузера нет ошибок Content-Security-Policy от этих данных; ошибка «&lt;b&gt;boom&lt;/b&gt;» в журнале — текстом</w:t>
            </w:r>
            <w:r>
              <w:br/>
            </w:r>
            <w:r>
              <w:rPr>
                <w:b w:val="0"/>
                <w:i/>
                <w:color w:val="6E7470"/>
                <w:sz w:val="18"/>
              </w:rPr>
              <w:t>Everywhere — in the subject list, the subject title and header, the dialogs — the text is shown literally: “&lt;b&gt;x&lt;/b&gt;” is not bold, “&lt;img src=x onerror=alert(1)&gt;” is not an image; there is no alert window, and the browser console has no Content-Security-Policy errors caused by this data; the error “&lt;b&gt;boom&lt;/b&gt;” in the journal is plain text</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O-11</w:t>
            </w:r>
          </w:p>
        </w:tc>
        <w:tc>
          <w:tcPr>
            <w:tcW w:type="dxa" w:w="1304"/>
          </w:tcPr>
          <w:p>
            <w:pPr>
              <w:spacing w:after="40"/>
            </w:pPr>
            <w:r/>
            <w:r>
              <w:rPr>
                <w:b w:val="0"/>
                <w:sz w:val="18"/>
              </w:rPr>
              <w:t>Доступ: 401, 403 и пустая страница</w:t>
            </w:r>
            <w:r>
              <w:br/>
            </w:r>
            <w:r>
              <w:rPr>
                <w:b w:val="0"/>
                <w:i/>
                <w:color w:val="6E7470"/>
                <w:sz w:val="18"/>
              </w:rPr>
              <w:t>Access: 401, 403 and an empty page</w:t>
            </w:r>
          </w:p>
        </w:tc>
        <w:tc>
          <w:tcPr>
            <w:tcW w:type="dxa" w:w="1474"/>
          </w:tcPr>
          <w:p>
            <w:pPr>
              <w:spacing w:after="40"/>
            </w:pPr>
            <w:r/>
            <w:r>
              <w:rPr>
                <w:b w:val="0"/>
                <w:sz w:val="18"/>
              </w:rPr>
              <w:t>Прод; токен тестировщика; терминал с curl</w:t>
            </w:r>
            <w:r>
              <w:br/>
            </w:r>
            <w:r>
              <w:rPr>
                <w:b w:val="0"/>
                <w:i/>
                <w:color w:val="6E7470"/>
                <w:sz w:val="18"/>
              </w:rPr>
              <w:t>Production; a tester token; a terminal with curl</w:t>
            </w:r>
          </w:p>
        </w:tc>
        <w:tc>
          <w:tcPr>
            <w:tcW w:type="dxa" w:w="2608"/>
          </w:tcPr>
          <w:p>
            <w:pPr>
              <w:spacing w:after="40"/>
            </w:pPr>
            <w:r/>
            <w:r>
              <w:rPr>
                <w:b w:val="0"/>
                <w:sz w:val="18"/>
              </w:rPr>
              <w:t>1. curl -i https://teach-tutor-api.fly.dev/admin/overview</w:t>
            </w:r>
            <w:r>
              <w:br/>
            </w:r>
            <w:r>
              <w:rPr>
                <w:b w:val="0"/>
                <w:i/>
                <w:color w:val="6E7470"/>
                <w:sz w:val="18"/>
              </w:rPr>
              <w:t>1. curl -i https://teach-tutor-api.fly.dev/admin/overview</w:t>
            </w:r>
          </w:p>
          <w:p>
            <w:pPr>
              <w:spacing w:after="40"/>
            </w:pPr>
            <w:r>
              <w:rPr>
                <w:b w:val="0"/>
                <w:sz w:val="18"/>
              </w:rPr>
              <w:t>2. То же с заголовком Authorization: Bearer &lt;токен тестировщика&gt;; то же для /admin/accounts и /admin/app/latest</w:t>
            </w:r>
            <w:r>
              <w:br/>
            </w:r>
            <w:r>
              <w:rPr>
                <w:b w:val="0"/>
                <w:i/>
                <w:color w:val="6E7470"/>
                <w:sz w:val="18"/>
              </w:rPr>
              <w:t>2. The same with the header Authorization: Bearer &lt;tester token&gt;; the same for /admin/accounts and /admin/app/latest</w:t>
            </w:r>
          </w:p>
          <w:p>
            <w:pPr>
              <w:spacing w:after="40"/>
            </w:pPr>
            <w:r>
              <w:rPr>
                <w:b w:val="0"/>
                <w:sz w:val="18"/>
              </w:rPr>
              <w:t>3. curl -i https://teach-tutor-api.fly.dev/console/</w:t>
            </w:r>
            <w:r>
              <w:br/>
            </w:r>
            <w:r>
              <w:rPr>
                <w:b w:val="0"/>
                <w:i/>
                <w:color w:val="6E7470"/>
                <w:sz w:val="18"/>
              </w:rPr>
              <w:t>3. curl -i https://teach-tutor-api.fly.dev/console/</w:t>
            </w:r>
          </w:p>
          <w:p>
            <w:pPr>
              <w:spacing w:after="40"/>
            </w:pPr>
            <w:r>
              <w:rPr>
                <w:b w:val="0"/>
                <w:sz w:val="18"/>
              </w:rPr>
              <w:t>4. Открыть /console/ в браузере в приватном окне, не входить; посмотреть исходный код страницы</w:t>
            </w:r>
            <w:r>
              <w:br/>
            </w:r>
            <w:r>
              <w:rPr>
                <w:b w:val="0"/>
                <w:i/>
                <w:color w:val="6E7470"/>
                <w:sz w:val="18"/>
              </w:rPr>
              <w:t>4. Open /console/ in a private browser window without signing in; view the page source</w:t>
            </w:r>
          </w:p>
        </w:tc>
        <w:tc>
          <w:tcPr>
            <w:tcW w:type="dxa" w:w="2608"/>
          </w:tcPr>
          <w:p>
            <w:pPr>
              <w:spacing w:after="40"/>
            </w:pPr>
            <w:r/>
            <w:r>
              <w:rPr>
                <w:b w:val="0"/>
                <w:sz w:val="18"/>
              </w:rPr>
              <w:t>Шаг 1: 401 {"error":"unauthorized"}. Шаг 2: 403 {"error":"forbidden"} на каждый маршрут. Шаг 3: 200, в заголовках Content-Security-Policy: default-src 'self'; script-src 'self'; style-src 'self'; connect-src 'self'; frame-ancestors 'none', Referrer-Policy: no-referrer, Cache-Control: no-cache. Шаг 4: только форма входа; в коде страницы нет предметов, токенов, имён и цифр — данные приходят только после входа</w:t>
            </w:r>
            <w:r>
              <w:br/>
            </w:r>
            <w:r>
              <w:rPr>
                <w:b w:val="0"/>
                <w:i/>
                <w:color w:val="6E7470"/>
                <w:sz w:val="18"/>
              </w:rPr>
              <w:t>Step 1: 401 {"error":"unauthorized"}. Step 2: 403 {"error":"forbidden"} for each route. Step 3: 200, the headers include Content-Security-Policy: default-src 'self'; script-src 'self'; style-src 'self'; connect-src 'self'; frame-ancestors 'none', Referrer-Policy: no-referrer, Cache-Control: no-cache. Step 4: only the sign-in form; the page source has no subjects, tokens, names or numbers — data comes only after sign-in</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O-12</w:t>
            </w:r>
          </w:p>
        </w:tc>
        <w:tc>
          <w:tcPr>
            <w:tcW w:type="dxa" w:w="1304"/>
          </w:tcPr>
          <w:p>
            <w:pPr>
              <w:spacing w:after="40"/>
            </w:pPr>
            <w:r/>
            <w:r>
              <w:rPr>
                <w:b w:val="0"/>
                <w:sz w:val="18"/>
              </w:rPr>
              <w:t>Токен QA: выдача и вход только на чтение</w:t>
            </w:r>
            <w:r>
              <w:br/>
            </w:r>
            <w:r>
              <w:rPr>
                <w:b w:val="0"/>
                <w:i/>
                <w:color w:val="6E7470"/>
                <w:sz w:val="18"/>
              </w:rPr>
              <w:t>QA token: issuing and read-only sign-in</w:t>
            </w:r>
          </w:p>
        </w:tc>
        <w:tc>
          <w:tcPr>
            <w:tcW w:type="dxa" w:w="1474"/>
          </w:tcPr>
          <w:p>
            <w:pPr>
              <w:spacing w:after="40"/>
            </w:pPr>
            <w:r/>
            <w:r>
              <w:rPr>
                <w:b w:val="0"/>
                <w:sz w:val="18"/>
              </w:rPr>
              <w:t>Стенд после `console-seed.sh`, вход токеном стенда</w:t>
            </w:r>
            <w:r>
              <w:br/>
            </w:r>
            <w:r>
              <w:rPr>
                <w:b w:val="0"/>
                <w:i/>
                <w:color w:val="6E7470"/>
                <w:sz w:val="18"/>
              </w:rPr>
              <w:t>The stand after `console-seed.sh`, signed in with the stand token</w:t>
            </w:r>
          </w:p>
        </w:tc>
        <w:tc>
          <w:tcPr>
            <w:tcW w:type="dxa" w:w="2608"/>
          </w:tcPr>
          <w:p>
            <w:pPr>
              <w:spacing w:after="40"/>
            </w:pPr>
            <w:r/>
            <w:r>
              <w:rPr>
                <w:b w:val="0"/>
                <w:sz w:val="18"/>
              </w:rPr>
              <w:t>1. «Люди» → имя qa-reader, отметить «и админка на чтение (QA)», «Выдать токен»; скопировать токен</w:t>
            </w:r>
            <w:r>
              <w:br/>
            </w:r>
            <w:r>
              <w:rPr>
                <w:b w:val="0"/>
                <w:i/>
                <w:color w:val="6E7470"/>
                <w:sz w:val="18"/>
              </w:rPr>
              <w:t>1. «Люди» → name qa-reader, tick «и админка на чтение (QA)», «Выдать токен»; copy the token</w:t>
            </w:r>
          </w:p>
          <w:p>
            <w:pPr>
              <w:spacing w:after="40"/>
            </w:pPr>
            <w:r>
              <w:rPr>
                <w:b w:val="0"/>
                <w:sz w:val="18"/>
              </w:rPr>
              <w:t>2. Открыть аккаунт tester:qa-reader</w:t>
            </w:r>
            <w:r>
              <w:br/>
            </w:r>
            <w:r>
              <w:rPr>
                <w:b w:val="0"/>
                <w:i/>
                <w:color w:val="6E7470"/>
                <w:sz w:val="18"/>
              </w:rPr>
              <w:t>2. Open the tester:qa-reader account</w:t>
            </w:r>
          </w:p>
          <w:p>
            <w:pPr>
              <w:spacing w:after="40"/>
            </w:pPr>
            <w:r>
              <w:rPr>
                <w:b w:val="0"/>
                <w:sz w:val="18"/>
              </w:rPr>
              <w:t>3. «Выйти», войти скопированным токеном QA</w:t>
            </w:r>
            <w:r>
              <w:br/>
            </w:r>
            <w:r>
              <w:rPr>
                <w:b w:val="0"/>
                <w:i/>
                <w:color w:val="6E7470"/>
                <w:sz w:val="18"/>
              </w:rPr>
              <w:t>3. «Выйти», sign in with the copied QA token</w:t>
            </w:r>
          </w:p>
          <w:p>
            <w:pPr>
              <w:spacing w:after="40"/>
            </w:pPr>
            <w:r>
              <w:rPr>
                <w:b w:val="0"/>
                <w:sz w:val="18"/>
              </w:rPr>
              <w:t>4. Пройти все разделы: «Пульс», «Люди», аккаунт tester:qa-anna, предмет «SQL», урок, «Модели и профили», «Журнал генераций», «Выпуск»</w:t>
            </w:r>
            <w:r>
              <w:br/>
            </w:r>
            <w:r>
              <w:rPr>
                <w:b w:val="0"/>
                <w:i/>
                <w:color w:val="6E7470"/>
                <w:sz w:val="18"/>
              </w:rPr>
              <w:t>4. Walk through every section: «Пульс», «Люди», the tester:qa-anna account, the “SQL” subject, a lesson, «Модели и профили», «Журнал генераций», «Выпуск»</w:t>
            </w:r>
          </w:p>
        </w:tc>
        <w:tc>
          <w:tcPr>
            <w:tcW w:type="dxa" w:w="2608"/>
          </w:tcPr>
          <w:p>
            <w:pPr>
              <w:spacing w:after="40"/>
            </w:pPr>
            <w:r/>
            <w:r>
              <w:rPr>
                <w:b w:val="0"/>
                <w:sz w:val="18"/>
              </w:rPr>
              <w:t>Шаг 1: блок «Токен QA для «qa-reader»: …» и строка «С ним входят в API и в эту админку — только на чтение». Шаг 2: в «Токенах» тип «QA, админка на чтение». Шаг 3: вход проходит, в шапке плашка «Только чтение». Шаг 4: все данные видны, как под токеном стенда, но нет блока «Выдать токен тестировщику», кнопок «Отозвать», «Вернуть», «Удалить совсем», «Назначить», «Снять», «Создать профиль», «Изменить», «Удалить», карточки «Новый номер» в «Выпуске»; «Показать» в раскладке по ролям и фильтры журнала работают</w:t>
            </w:r>
            <w:r>
              <w:br/>
            </w:r>
            <w:r>
              <w:rPr>
                <w:b w:val="0"/>
                <w:i/>
                <w:color w:val="6E7470"/>
                <w:sz w:val="18"/>
              </w:rPr>
              <w:t>Step 1: the block «Токен QA для «qa-reader»: …» (QA token for qa-reader) and the line «С ним входят в API и в эту админку — только на чтение» (It signs in to the API and to this console, read-only). Step 2: in «Токены» (Tokens) the kind is «QA, админка на чтение» (QA, read-only console). Step 3: sign-in works, the header shows the «Только чтение» (Read-only) badge. Step 4: all data is visible as under the stand token, but there is no «Выдать токен тестировщику» block, no «Отозвать», «Вернуть», «Удалить совсем», «Назначить» (Assign), «Снять», «Создать профиль» (Create profile), «Изменить» (Edit) or «Удалить» buttons, and no «Новый номер» (New number) card in «Выпуск»; «Показать» (Show) in the role layout and the journal filters work</w:t>
            </w:r>
          </w:p>
        </w:tc>
        <w:tc>
          <w:tcPr>
            <w:tcW w:type="dxa" w:w="964"/>
          </w:tcPr>
          <w:p>
            <w:pPr>
              <w:spacing w:after="40"/>
            </w:pPr>
            <w:r/>
            <w:r>
              <w:rPr>
                <w:b w:val="0"/>
                <w:sz w:val="18"/>
              </w:rPr>
              <w:t>☐ PASS</w:t>
              <w:br/>
              <w:t>☐ FAIL</w:t>
            </w:r>
          </w:p>
        </w:tc>
      </w:tr>
      <w:tr>
        <w:trPr>
          <w:cantSplit w:val="true"/>
        </w:trPr>
        <w:tc>
          <w:tcPr>
            <w:tcW w:type="dxa" w:w="680"/>
          </w:tcPr>
          <w:p>
            <w:pPr>
              <w:spacing w:after="40"/>
            </w:pPr>
            <w:r/>
            <w:r>
              <w:rPr>
                <w:b w:val="0"/>
                <w:sz w:val="18"/>
              </w:rPr>
              <w:t>O-13</w:t>
            </w:r>
          </w:p>
        </w:tc>
        <w:tc>
          <w:tcPr>
            <w:tcW w:type="dxa" w:w="1304"/>
          </w:tcPr>
          <w:p>
            <w:pPr>
              <w:spacing w:after="40"/>
            </w:pPr>
            <w:r/>
            <w:r>
              <w:rPr>
                <w:b w:val="0"/>
                <w:sz w:val="18"/>
              </w:rPr>
              <w:t>Токен QA: сервер не даёт ничего менять</w:t>
            </w:r>
            <w:r>
              <w:br/>
            </w:r>
            <w:r>
              <w:rPr>
                <w:b w:val="0"/>
                <w:i/>
                <w:color w:val="6E7470"/>
                <w:sz w:val="18"/>
              </w:rPr>
              <w:t>QA token: the server refuses every change</w:t>
            </w:r>
          </w:p>
        </w:tc>
        <w:tc>
          <w:tcPr>
            <w:tcW w:type="dxa" w:w="1474"/>
          </w:tcPr>
          <w:p>
            <w:pPr>
              <w:spacing w:after="40"/>
            </w:pPr>
            <w:r/>
            <w:r>
              <w:rPr>
                <w:b w:val="0"/>
                <w:sz w:val="18"/>
              </w:rPr>
              <w:t>Стенд; токен QA из O-12; терминал с curl</w:t>
            </w:r>
            <w:r>
              <w:br/>
            </w:r>
            <w:r>
              <w:rPr>
                <w:b w:val="0"/>
                <w:i/>
                <w:color w:val="6E7470"/>
                <w:sz w:val="18"/>
              </w:rPr>
              <w:t>The stand; the QA token from O-12; a terminal with curl</w:t>
            </w:r>
          </w:p>
        </w:tc>
        <w:tc>
          <w:tcPr>
            <w:tcW w:type="dxa" w:w="2608"/>
          </w:tcPr>
          <w:p>
            <w:pPr>
              <w:spacing w:after="40"/>
            </w:pPr>
            <w:r/>
            <w:r>
              <w:rPr>
                <w:b w:val="0"/>
                <w:sz w:val="18"/>
              </w:rPr>
              <w:t>1. curl -i http://localhost:5181/admin/me -H "Authorization: Bearer &lt;токен QA&gt;"</w:t>
            </w:r>
            <w:r>
              <w:br/>
            </w:r>
            <w:r>
              <w:rPr>
                <w:b w:val="0"/>
                <w:i/>
                <w:color w:val="6E7470"/>
                <w:sz w:val="18"/>
              </w:rPr>
              <w:t>1. curl -i http://localhost:5181/admin/me -H "Authorization: Bearer &lt;QA token&gt;"</w:t>
            </w:r>
          </w:p>
          <w:p>
            <w:pPr>
              <w:spacing w:after="40"/>
            </w:pPr>
            <w:r>
              <w:rPr>
                <w:b w:val="0"/>
                <w:sz w:val="18"/>
              </w:rPr>
              <w:t>2. С тем же заголовком: curl -i -X PUT http://localhost:5181/admin/app/latest -H "Content-Type: application/json" -d '{"build":99}'; curl -i -X POST http://localhost:5181/admin/tokens -H "Content-Type: application/json" -d '{"name":"x"}'</w:t>
            </w:r>
            <w:r>
              <w:br/>
            </w:r>
            <w:r>
              <w:rPr>
                <w:b w:val="0"/>
                <w:i/>
                <w:color w:val="6E7470"/>
                <w:sz w:val="18"/>
              </w:rPr>
              <w:t>2. With the same header: curl -i -X PUT http://localhost:5181/admin/app/latest -H "Content-Type: application/json" -d '{"build":99}'; curl -i -X POST http://localhost:5181/admin/tokens -H "Content-Type: application/json" -d '{"name":"x"}'</w:t>
            </w:r>
          </w:p>
          <w:p>
            <w:pPr>
              <w:spacing w:after="40"/>
            </w:pPr>
            <w:r>
              <w:rPr>
                <w:b w:val="0"/>
                <w:sz w:val="18"/>
              </w:rPr>
              <w:t>3. curl -i http://localhost:5181/subjects -H "Authorization: Bearer &lt;токен QA&gt;"</w:t>
            </w:r>
            <w:r>
              <w:br/>
            </w:r>
            <w:r>
              <w:rPr>
                <w:b w:val="0"/>
                <w:i/>
                <w:color w:val="6E7470"/>
                <w:sz w:val="18"/>
              </w:rPr>
              <w:t>3. curl -i http://localhost:5181/subjects -H "Authorization: Bearer &lt;QA token&gt;"</w:t>
            </w:r>
          </w:p>
          <w:p>
            <w:pPr>
              <w:spacing w:after="40"/>
            </w:pPr>
            <w:r>
              <w:rPr>
                <w:b w:val="0"/>
                <w:sz w:val="18"/>
              </w:rPr>
              <w:t>4. Вернуться в админку токеном стенда, аккаунт tester:qa-reader → «Отозвать» токен; снова шаг 1</w:t>
            </w:r>
            <w:r>
              <w:br/>
            </w:r>
            <w:r>
              <w:rPr>
                <w:b w:val="0"/>
                <w:i/>
                <w:color w:val="6E7470"/>
                <w:sz w:val="18"/>
              </w:rPr>
              <w:t>4. Back in the console with the stand token, account tester:qa-reader → «Отозвать» the token; repeat step 1</w:t>
            </w:r>
          </w:p>
        </w:tc>
        <w:tc>
          <w:tcPr>
            <w:tcW w:type="dxa" w:w="2608"/>
          </w:tcPr>
          <w:p>
            <w:pPr>
              <w:spacing w:after="40"/>
            </w:pPr>
            <w:r/>
            <w:r>
              <w:rPr>
                <w:b w:val="0"/>
                <w:sz w:val="18"/>
              </w:rPr>
              <w:t>Шаг 1: 200 {"owner":"tester:qa-reader","kind":"qa","name":"qa-reader","canWrite":false}. Шаг 2: оба ответа 403 {"error":"forbidden"}; в «Выпуске» номер не изменился. Шаг 3: 200 [] — в API токен QA обычный тестировщик со своими предметами. Шаг 4: 401 {"error":"unauthorized"}</w:t>
            </w:r>
            <w:r>
              <w:br/>
            </w:r>
            <w:r>
              <w:rPr>
                <w:b w:val="0"/>
                <w:i/>
                <w:color w:val="6E7470"/>
                <w:sz w:val="18"/>
              </w:rPr>
              <w:t>Step 1: 200 {"owner":"tester:qa-reader","kind":"qa","name":"qa-reader","canWrite":false}. Step 2: both answer 403 {"error":"forbidden"}; the number in «Выпуск» has not changed. Step 3: 200 [] — in the API the QA token is a plain tester with its own subjects. Step 4: 401 {"error":"unauthorized"}</w:t>
            </w:r>
          </w:p>
        </w:tc>
        <w:tc>
          <w:tcPr>
            <w:tcW w:type="dxa" w:w="964"/>
          </w:tcPr>
          <w:p>
            <w:pPr>
              <w:spacing w:after="40"/>
            </w:pPr>
            <w:r/>
            <w:r>
              <w:rPr>
                <w:b w:val="0"/>
                <w:sz w:val="18"/>
              </w:rPr>
              <w:t>☐ PASS</w:t>
              <w:br/>
              <w:t>☐ FAIL</w:t>
            </w:r>
          </w:p>
        </w:tc>
      </w:tr>
    </w:tbl>
    <w:p>
      <w:pPr>
        <w:spacing w:after="40"/>
      </w:pPr>
    </w:p>
    <w:p>
      <w:pPr>
        <w:pStyle w:val="Heading1"/>
      </w:pPr>
      <w:r>
        <w:t>Приложение A. Шаблон bug report</w:t>
      </w:r>
      <w:r>
        <w:br/>
      </w:r>
      <w:r>
        <w:rPr>
          <w:b w:val="0"/>
          <w:i/>
          <w:color w:val="6E7470"/>
          <w:sz w:val="24"/>
        </w:rPr>
        <w:t>Appendix A. Bug report template</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1984"/>
            <w:shd w:val="clear" w:color="auto" w:fill="DCEEDF"/>
          </w:tcPr>
          <w:p>
            <w:r/>
            <w:r>
              <w:rPr>
                <w:b/>
                <w:sz w:val="19"/>
              </w:rPr>
              <w:t>Поле</w:t>
            </w:r>
            <w:r>
              <w:br/>
            </w:r>
            <w:r>
              <w:rPr>
                <w:b/>
                <w:i/>
                <w:color w:val="6E7470"/>
                <w:sz w:val="19"/>
              </w:rPr>
              <w:t>Field</w:t>
            </w:r>
          </w:p>
        </w:tc>
        <w:tc>
          <w:tcPr>
            <w:tcW w:type="dxa" w:w="7654"/>
            <w:shd w:val="clear" w:color="auto" w:fill="DCEEDF"/>
          </w:tcPr>
          <w:p>
            <w:r/>
            <w:r>
              <w:rPr>
                <w:b/>
                <w:sz w:val="19"/>
              </w:rPr>
              <w:t>Что писать</w:t>
            </w:r>
            <w:r>
              <w:br/>
            </w:r>
            <w:r>
              <w:rPr>
                <w:b/>
                <w:i/>
                <w:color w:val="6E7470"/>
                <w:sz w:val="19"/>
              </w:rPr>
              <w:t>What to write</w:t>
            </w:r>
          </w:p>
        </w:tc>
      </w:tr>
      <w:tr>
        <w:trPr>
          <w:cantSplit w:val="true"/>
        </w:trPr>
        <w:tc>
          <w:tcPr>
            <w:tcW w:type="dxa" w:w="1984"/>
          </w:tcPr>
          <w:p>
            <w:pPr>
              <w:spacing w:after="40"/>
            </w:pPr>
            <w:r/>
            <w:r>
              <w:rPr>
                <w:b w:val="0"/>
                <w:sz w:val="19"/>
              </w:rPr>
              <w:t>Title</w:t>
            </w:r>
          </w:p>
        </w:tc>
        <w:tc>
          <w:tcPr>
            <w:tcW w:type="dxa" w:w="7654"/>
          </w:tcPr>
          <w:p>
            <w:pPr>
              <w:spacing w:after="40"/>
            </w:pPr>
            <w:r/>
            <w:r>
              <w:rPr>
                <w:b w:val="0"/>
                <w:sz w:val="19"/>
              </w:rPr>
              <w:t>Коротко: экран + что не так. «Разбор: крестик не сохраняет записи»</w:t>
            </w:r>
            <w:r>
              <w:br/>
            </w:r>
            <w:r>
              <w:rPr>
                <w:b w:val="0"/>
                <w:i/>
                <w:color w:val="6E7470"/>
                <w:sz w:val="19"/>
              </w:rPr>
              <w:t>Short: screen + what is wrong. “Recap: × does not save records”</w:t>
            </w:r>
          </w:p>
        </w:tc>
      </w:tr>
      <w:tr>
        <w:trPr>
          <w:cantSplit w:val="true"/>
        </w:trPr>
        <w:tc>
          <w:tcPr>
            <w:tcW w:type="dxa" w:w="1984"/>
          </w:tcPr>
          <w:p>
            <w:pPr>
              <w:spacing w:after="40"/>
            </w:pPr>
            <w:r/>
            <w:r>
              <w:rPr>
                <w:b w:val="0"/>
                <w:sz w:val="19"/>
              </w:rPr>
              <w:t>Требование и test case</w:t>
            </w:r>
            <w:r>
              <w:br/>
            </w:r>
            <w:r>
              <w:rPr>
                <w:b w:val="0"/>
                <w:i/>
                <w:color w:val="6E7470"/>
                <w:sz w:val="19"/>
              </w:rPr>
              <w:t>Requirement and test case</w:t>
            </w:r>
          </w:p>
        </w:tc>
        <w:tc>
          <w:tcPr>
            <w:tcW w:type="dxa" w:w="7654"/>
          </w:tcPr>
          <w:p>
            <w:pPr>
              <w:spacing w:after="40"/>
            </w:pPr>
            <w:r/>
            <w:r>
              <w:rPr>
                <w:b w:val="0"/>
                <w:sz w:val="19"/>
              </w:rPr>
              <w:t>ID требования из FRD и ID test case: «FR-27 / E-05». Если кейса нет — только требование</w:t>
            </w:r>
            <w:r>
              <w:br/>
            </w:r>
            <w:r>
              <w:rPr>
                <w:b w:val="0"/>
                <w:i/>
                <w:color w:val="6E7470"/>
                <w:sz w:val="19"/>
              </w:rPr>
              <w:t>Requirement ID from the FRD and the test case ID: “FR-27 / E-05”. If there is no case — just the requirement</w:t>
            </w:r>
          </w:p>
        </w:tc>
      </w:tr>
      <w:tr>
        <w:trPr>
          <w:cantSplit w:val="true"/>
        </w:trPr>
        <w:tc>
          <w:tcPr>
            <w:tcW w:type="dxa" w:w="1984"/>
          </w:tcPr>
          <w:p>
            <w:pPr>
              <w:spacing w:after="40"/>
            </w:pPr>
            <w:r/>
            <w:r>
              <w:rPr>
                <w:b w:val="0"/>
                <w:sz w:val="19"/>
              </w:rPr>
              <w:t>Build</w:t>
            </w:r>
          </w:p>
        </w:tc>
        <w:tc>
          <w:tcPr>
            <w:tcW w:type="dxa" w:w="7654"/>
          </w:tcPr>
          <w:p>
            <w:pPr>
              <w:spacing w:after="40"/>
            </w:pPr>
            <w:r/>
            <w:r>
              <w:rPr>
                <w:b w:val="0"/>
                <w:sz w:val="19"/>
              </w:rPr>
              <w:t>Номер из TestFlight, например 13</w:t>
            </w:r>
            <w:r>
              <w:br/>
            </w:r>
            <w:r>
              <w:rPr>
                <w:b w:val="0"/>
                <w:i/>
                <w:color w:val="6E7470"/>
                <w:sz w:val="19"/>
              </w:rPr>
              <w:t>Number from TestFlight, e.g. 13</w:t>
            </w:r>
          </w:p>
        </w:tc>
      </w:tr>
      <w:tr>
        <w:trPr>
          <w:cantSplit w:val="true"/>
        </w:trPr>
        <w:tc>
          <w:tcPr>
            <w:tcW w:type="dxa" w:w="1984"/>
          </w:tcPr>
          <w:p>
            <w:pPr>
              <w:spacing w:after="40"/>
            </w:pPr>
            <w:r/>
            <w:r>
              <w:rPr>
                <w:b w:val="0"/>
                <w:sz w:val="19"/>
              </w:rPr>
              <w:t>Environment</w:t>
            </w:r>
          </w:p>
        </w:tc>
        <w:tc>
          <w:tcPr>
            <w:tcW w:type="dxa" w:w="7654"/>
          </w:tcPr>
          <w:p>
            <w:pPr>
              <w:spacing w:after="40"/>
            </w:pPr>
            <w:r/>
            <w:r>
              <w:rPr>
                <w:b w:val="0"/>
                <w:sz w:val="19"/>
              </w:rPr>
              <w:t>Модель iPhone и версия iOS</w:t>
            </w:r>
            <w:r>
              <w:br/>
            </w:r>
            <w:r>
              <w:rPr>
                <w:b w:val="0"/>
                <w:i/>
                <w:color w:val="6E7470"/>
                <w:sz w:val="19"/>
              </w:rPr>
              <w:t>iPhone model and iOS version</w:t>
            </w:r>
          </w:p>
        </w:tc>
      </w:tr>
      <w:tr>
        <w:trPr>
          <w:cantSplit w:val="true"/>
        </w:trPr>
        <w:tc>
          <w:tcPr>
            <w:tcW w:type="dxa" w:w="1984"/>
          </w:tcPr>
          <w:p>
            <w:pPr>
              <w:spacing w:after="40"/>
            </w:pPr>
            <w:r/>
            <w:r>
              <w:rPr>
                <w:b w:val="0"/>
                <w:sz w:val="19"/>
              </w:rPr>
              <w:t>Предмет</w:t>
            </w:r>
            <w:r>
              <w:br/>
            </w:r>
            <w:r>
              <w:rPr>
                <w:b w:val="0"/>
                <w:i/>
                <w:color w:val="6E7470"/>
                <w:sz w:val="19"/>
              </w:rPr>
              <w:t>Subject</w:t>
            </w:r>
          </w:p>
        </w:tc>
        <w:tc>
          <w:tcPr>
            <w:tcW w:type="dxa" w:w="7654"/>
          </w:tcPr>
          <w:p>
            <w:pPr>
              <w:spacing w:after="40"/>
            </w:pPr>
            <w:r/>
            <w:r>
              <w:rPr>
                <w:b w:val="0"/>
                <w:sz w:val="19"/>
              </w:rPr>
              <w:t>Название и тема (для своего предмета), демо или повторы</w:t>
            </w:r>
            <w:r>
              <w:br/>
            </w:r>
            <w:r>
              <w:rPr>
                <w:b w:val="0"/>
                <w:i/>
                <w:color w:val="6E7470"/>
                <w:sz w:val="19"/>
              </w:rPr>
              <w:t>Name and topic (for an own subject), demo, or reviews</w:t>
            </w:r>
          </w:p>
        </w:tc>
      </w:tr>
      <w:tr>
        <w:trPr>
          <w:cantSplit w:val="true"/>
        </w:trPr>
        <w:tc>
          <w:tcPr>
            <w:tcW w:type="dxa" w:w="1984"/>
          </w:tcPr>
          <w:p>
            <w:pPr>
              <w:spacing w:after="40"/>
            </w:pPr>
            <w:r/>
            <w:r>
              <w:rPr>
                <w:b w:val="0"/>
                <w:sz w:val="19"/>
              </w:rPr>
              <w:t>Steps to reproduce</w:t>
            </w:r>
          </w:p>
        </w:tc>
        <w:tc>
          <w:tcPr>
            <w:tcW w:type="dxa" w:w="7654"/>
          </w:tcPr>
          <w:p>
            <w:pPr>
              <w:spacing w:after="40"/>
            </w:pPr>
            <w:r/>
            <w:r>
              <w:rPr>
                <w:b w:val="0"/>
                <w:sz w:val="19"/>
              </w:rPr>
              <w:t>Пронумерованные, с самого начала: «1. Открыть … 2. Нажать …»</w:t>
            </w:r>
            <w:r>
              <w:br/>
            </w:r>
            <w:r>
              <w:rPr>
                <w:b w:val="0"/>
                <w:i/>
                <w:color w:val="6E7470"/>
                <w:sz w:val="19"/>
              </w:rPr>
              <w:t>Numbered, from the very beginning: “1. Open … 2. Tap …”</w:t>
            </w:r>
          </w:p>
        </w:tc>
      </w:tr>
      <w:tr>
        <w:trPr>
          <w:cantSplit w:val="true"/>
        </w:trPr>
        <w:tc>
          <w:tcPr>
            <w:tcW w:type="dxa" w:w="1984"/>
          </w:tcPr>
          <w:p>
            <w:pPr>
              <w:spacing w:after="40"/>
            </w:pPr>
            <w:r/>
            <w:r>
              <w:rPr>
                <w:b w:val="0"/>
                <w:sz w:val="19"/>
              </w:rPr>
              <w:t>Expected result</w:t>
            </w:r>
          </w:p>
        </w:tc>
        <w:tc>
          <w:tcPr>
            <w:tcW w:type="dxa" w:w="7654"/>
          </w:tcPr>
          <w:p>
            <w:pPr>
              <w:spacing w:after="40"/>
            </w:pPr>
            <w:r/>
            <w:r>
              <w:rPr>
                <w:b w:val="0"/>
                <w:sz w:val="19"/>
              </w:rPr>
              <w:t>Что должно было произойти (из test case)</w:t>
            </w:r>
            <w:r>
              <w:br/>
            </w:r>
            <w:r>
              <w:rPr>
                <w:b w:val="0"/>
                <w:i/>
                <w:color w:val="6E7470"/>
                <w:sz w:val="19"/>
              </w:rPr>
              <w:t>What should have happened (from the test case)</w:t>
            </w:r>
          </w:p>
        </w:tc>
      </w:tr>
      <w:tr>
        <w:trPr>
          <w:cantSplit w:val="true"/>
        </w:trPr>
        <w:tc>
          <w:tcPr>
            <w:tcW w:type="dxa" w:w="1984"/>
          </w:tcPr>
          <w:p>
            <w:pPr>
              <w:spacing w:after="40"/>
            </w:pPr>
            <w:r/>
            <w:r>
              <w:rPr>
                <w:b w:val="0"/>
                <w:sz w:val="19"/>
              </w:rPr>
              <w:t>Actual result</w:t>
            </w:r>
          </w:p>
        </w:tc>
        <w:tc>
          <w:tcPr>
            <w:tcW w:type="dxa" w:w="7654"/>
          </w:tcPr>
          <w:p>
            <w:pPr>
              <w:spacing w:after="40"/>
            </w:pPr>
            <w:r/>
            <w:r>
              <w:rPr>
                <w:b w:val="0"/>
                <w:sz w:val="19"/>
              </w:rPr>
              <w:t>Что произошло; текст ошибки дословно</w:t>
            </w:r>
            <w:r>
              <w:br/>
            </w:r>
            <w:r>
              <w:rPr>
                <w:b w:val="0"/>
                <w:i/>
                <w:color w:val="6E7470"/>
                <w:sz w:val="19"/>
              </w:rPr>
              <w:t>What happened; the error text word for word</w:t>
            </w:r>
          </w:p>
        </w:tc>
      </w:tr>
      <w:tr>
        <w:trPr>
          <w:cantSplit w:val="true"/>
        </w:trPr>
        <w:tc>
          <w:tcPr>
            <w:tcW w:type="dxa" w:w="1984"/>
          </w:tcPr>
          <w:p>
            <w:pPr>
              <w:spacing w:after="40"/>
            </w:pPr>
            <w:r/>
            <w:r>
              <w:rPr>
                <w:b w:val="0"/>
                <w:sz w:val="19"/>
              </w:rPr>
              <w:t>Timestamp</w:t>
            </w:r>
          </w:p>
        </w:tc>
        <w:tc>
          <w:tcPr>
            <w:tcW w:type="dxa" w:w="7654"/>
          </w:tcPr>
          <w:p>
            <w:pPr>
              <w:spacing w:after="40"/>
            </w:pPr>
            <w:r/>
            <w:r>
              <w:rPr>
                <w:b w:val="0"/>
                <w:sz w:val="19"/>
              </w:rPr>
              <w:t>Дата и время события с точностью до минуты — по нему ищут в server logs</w:t>
            </w:r>
            <w:r>
              <w:br/>
            </w:r>
            <w:r>
              <w:rPr>
                <w:b w:val="0"/>
                <w:i/>
                <w:color w:val="6E7470"/>
                <w:sz w:val="19"/>
              </w:rPr>
              <w:t>Date and time of the event, to the minute — used to search the server logs</w:t>
            </w:r>
          </w:p>
        </w:tc>
      </w:tr>
      <w:tr>
        <w:trPr>
          <w:cantSplit w:val="true"/>
        </w:trPr>
        <w:tc>
          <w:tcPr>
            <w:tcW w:type="dxa" w:w="1984"/>
          </w:tcPr>
          <w:p>
            <w:pPr>
              <w:spacing w:after="40"/>
            </w:pPr>
            <w:r/>
            <w:r>
              <w:rPr>
                <w:b w:val="0"/>
                <w:sz w:val="19"/>
              </w:rPr>
              <w:t>Attachments</w:t>
            </w:r>
          </w:p>
        </w:tc>
        <w:tc>
          <w:tcPr>
            <w:tcW w:type="dxa" w:w="7654"/>
          </w:tcPr>
          <w:p>
            <w:pPr>
              <w:spacing w:after="40"/>
            </w:pPr>
            <w:r/>
            <w:r>
              <w:rPr>
                <w:b w:val="0"/>
                <w:sz w:val="19"/>
              </w:rPr>
              <w:t>Скриншот или screen recording; для долгих ожиданий — сколько секунд ждали</w:t>
            </w:r>
            <w:r>
              <w:br/>
            </w:r>
            <w:r>
              <w:rPr>
                <w:b w:val="0"/>
                <w:i/>
                <w:color w:val="6E7470"/>
                <w:sz w:val="19"/>
              </w:rPr>
              <w:t>Screenshot or screen recording; for long waits — how many seconds you waited</w:t>
            </w:r>
          </w:p>
        </w:tc>
      </w:tr>
      <w:tr>
        <w:trPr>
          <w:cantSplit w:val="true"/>
        </w:trPr>
        <w:tc>
          <w:tcPr>
            <w:tcW w:type="dxa" w:w="1984"/>
          </w:tcPr>
          <w:p>
            <w:pPr>
              <w:spacing w:after="40"/>
            </w:pPr>
            <w:r/>
            <w:r>
              <w:rPr>
                <w:b w:val="0"/>
                <w:sz w:val="19"/>
              </w:rPr>
              <w:t>Reproducibility</w:t>
            </w:r>
          </w:p>
        </w:tc>
        <w:tc>
          <w:tcPr>
            <w:tcW w:type="dxa" w:w="7654"/>
          </w:tcPr>
          <w:p>
            <w:pPr>
              <w:spacing w:after="40"/>
            </w:pPr>
            <w:r/>
            <w:r>
              <w:rPr>
                <w:b w:val="0"/>
                <w:sz w:val="19"/>
              </w:rPr>
              <w:t>Always / sometimes (сколько раз из скольких)</w:t>
            </w:r>
            <w:r>
              <w:br/>
            </w:r>
            <w:r>
              <w:rPr>
                <w:b w:val="0"/>
                <w:i/>
                <w:color w:val="6E7470"/>
                <w:sz w:val="19"/>
              </w:rPr>
              <w:t>Always / sometimes (how many times out of how many)</w:t>
            </w:r>
          </w:p>
        </w:tc>
      </w:tr>
      <w:tr>
        <w:trPr>
          <w:cantSplit w:val="true"/>
        </w:trPr>
        <w:tc>
          <w:tcPr>
            <w:tcW w:type="dxa" w:w="1984"/>
          </w:tcPr>
          <w:p>
            <w:pPr>
              <w:spacing w:after="40"/>
            </w:pPr>
            <w:r/>
            <w:r>
              <w:rPr>
                <w:b w:val="0"/>
                <w:sz w:val="19"/>
              </w:rPr>
              <w:t>Severity</w:t>
            </w:r>
          </w:p>
        </w:tc>
        <w:tc>
          <w:tcPr>
            <w:tcW w:type="dxa" w:w="7654"/>
          </w:tcPr>
          <w:p>
            <w:pPr>
              <w:spacing w:after="40"/>
            </w:pPr>
            <w:r/>
            <w:r>
              <w:rPr>
                <w:b w:val="0"/>
                <w:sz w:val="19"/>
              </w:rPr>
              <w:t>Blocker (нельзя продолжать) / Major (функция не работает) / Minor (косметика, опечатка)</w:t>
            </w:r>
            <w:r>
              <w:br/>
            </w:r>
            <w:r>
              <w:rPr>
                <w:b w:val="0"/>
                <w:i/>
                <w:color w:val="6E7470"/>
                <w:sz w:val="19"/>
              </w:rPr>
              <w:t>Blocker (cannot continue) / Major (a feature does not work) / Minor (cosmetic, typo)</w:t>
            </w:r>
          </w:p>
        </w:tc>
      </w:tr>
    </w:tbl>
    <w:p>
      <w:pPr>
        <w:spacing w:after="40"/>
      </w:pPr>
    </w:p>
    <w:p>
      <w:pPr>
        <w:pStyle w:val="Heading1"/>
      </w:pPr>
      <w:r>
        <w:t>Приложение B. Что не считается bug</w:t>
      </w:r>
      <w:r>
        <w:br/>
      </w:r>
      <w:r>
        <w:rPr>
          <w:b w:val="0"/>
          <w:i/>
          <w:color w:val="6E7470"/>
          <w:sz w:val="24"/>
        </w:rPr>
        <w:t>Appendix B. What is not a bug</w:t>
      </w:r>
    </w:p>
    <w:p>
      <w:pPr>
        <w:pStyle w:val="ListBullet"/>
        <w:spacing w:after="60"/>
      </w:pPr>
      <w:r>
        <w:rPr>
          <w:b/>
        </w:rPr>
      </w:r>
      <w:r>
        <w:t>Разные формулировки уроков и вопросов у разных тестировщиков: уроки генерируются моделью и не повторяются дословно. Bug — если урок не соответствует теме, содержит ошибку в фактах или ломает формат (например, нет ни одной практики).</w:t>
      </w:r>
      <w:r>
        <w:br/>
      </w:r>
      <w:r>
        <w:rPr>
          <w:b/>
          <w:i/>
          <w:color w:val="6E7470"/>
        </w:rPr>
      </w:r>
      <w:r>
        <w:rPr>
          <w:b w:val="0"/>
          <w:i/>
          <w:color w:val="6E7470"/>
        </w:rPr>
        <w:t>Different wording of lessons and questions for different testers: lessons are generated by a model and are never repeated word for word. It is a bug if a lesson does not match the topic, contains a factual error, or breaks the format (for example, has no practice steps at all).</w:t>
      </w:r>
    </w:p>
    <w:p>
      <w:pPr>
        <w:pStyle w:val="ListBullet"/>
        <w:spacing w:after="60"/>
      </w:pPr>
      <w:r>
        <w:rPr>
          <w:b/>
        </w:rPr>
      </w:r>
      <w:r>
        <w:t>Поиск источников до двух минут и первый урок до минуты.</w:t>
      </w:r>
      <w:r>
        <w:br/>
      </w:r>
      <w:r>
        <w:rPr>
          <w:b/>
          <w:i/>
          <w:color w:val="6E7470"/>
        </w:rPr>
      </w:r>
      <w:r>
        <w:rPr>
          <w:b w:val="0"/>
          <w:i/>
          <w:color w:val="6E7470"/>
        </w:rPr>
        <w:t>Source search taking up to two minutes, and the first lesson taking up to a minute.</w:t>
      </w:r>
    </w:p>
    <w:p>
      <w:pPr>
        <w:pStyle w:val="ListBullet"/>
        <w:spacing w:after="60"/>
      </w:pPr>
      <w:r>
        <w:rPr>
          <w:b/>
        </w:rPr>
      </w:r>
      <w:r>
        <w:t>Отсутствие кнопок озвучки или микрофона, если на устройстве нет голоса языка или не дано разрешение.</w:t>
      </w:r>
      <w:r>
        <w:br/>
      </w:r>
      <w:r>
        <w:rPr>
          <w:b/>
          <w:i/>
          <w:color w:val="6E7470"/>
        </w:rPr>
      </w:r>
      <w:r>
        <w:rPr>
          <w:b w:val="0"/>
          <w:i/>
          <w:color w:val="6E7470"/>
        </w:rPr>
        <w:t>Missing read-aloud or microphone buttons when the device has no voice for the language or the permission was not granted.</w:t>
      </w:r>
    </w:p>
    <w:p>
      <w:pPr>
        <w:pStyle w:val="ListBullet"/>
        <w:spacing w:after="60"/>
      </w:pPr>
      <w:r>
        <w:rPr>
          <w:b/>
        </w:rPr>
      </w:r>
      <w:r>
        <w:t>Уроки демо-предметов одинаковы у всех: цепочка из шести заранее сгенерированных уроков; после разбора кнопка «Следующий урок», после шестого — статус «Демо пройдено» и кнопка «Свой предмет».</w:t>
      </w:r>
      <w:r>
        <w:br/>
      </w:r>
      <w:r>
        <w:rPr>
          <w:b/>
          <w:i/>
          <w:color w:val="6E7470"/>
        </w:rPr>
      </w:r>
      <w:r>
        <w:rPr>
          <w:b w:val="0"/>
          <w:i/>
          <w:color w:val="6E7470"/>
        </w:rPr>
        <w:t>Demo lessons are the same for everyone: a chain of six pre-generated lessons; after a recap the button is “Next lesson”, after the sixth the status is “Demo done” with a “Your own subject” button.</w:t>
      </w:r>
    </w:p>
    <w:p>
      <w:pPr>
        <w:pStyle w:val="ListBullet"/>
        <w:spacing w:after="60"/>
      </w:pPr>
      <w:r>
        <w:rPr>
          <w:b/>
        </w:rPr>
      </w:r>
      <w:r>
        <w:t>Проверка без подготовки в первом уроке («СТАРТ»): она измеряет стартовый уровень, ошибка в ней ожидаема.</w:t>
      </w:r>
      <w:r>
        <w:br/>
      </w:r>
      <w:r>
        <w:rPr>
          <w:b/>
          <w:i/>
          <w:color w:val="6E7470"/>
        </w:rPr>
      </w:r>
      <w:r>
        <w:rPr>
          <w:b w:val="0"/>
          <w:i/>
          <w:color w:val="6E7470"/>
        </w:rPr>
        <w:t>The check without preparation in the first lesson (“BASELINE”): it measures the starting level, so a mistake there is expected.</w:t>
      </w:r>
    </w:p>
    <w:p>
      <w:pPr>
        <w:pStyle w:val="ListBullet"/>
        <w:spacing w:after="60"/>
      </w:pPr>
      <w:r>
        <w:rPr>
          <w:b/>
        </w:rPr>
      </w:r>
      <w:r>
        <w:t>Кнопки Google на входе нет.</w:t>
      </w:r>
      <w:r>
        <w:br/>
      </w:r>
      <w:r>
        <w:rPr>
          <w:b/>
          <w:i/>
          <w:color w:val="6E7470"/>
        </w:rPr>
      </w:r>
      <w:r>
        <w:rPr>
          <w:b w:val="0"/>
          <w:i/>
          <w:color w:val="6E7470"/>
        </w:rPr>
        <w:t>There is no Google button on the sign-in screen.</w:t>
      </w:r>
    </w:p>
    <w:p>
      <w:pPr>
        <w:pStyle w:val="ListBullet"/>
        <w:spacing w:after="60"/>
      </w:pPr>
      <w:r>
        <w:rPr>
          <w:b/>
        </w:rPr>
      </w:r>
      <w:r>
        <w:t>Точки бадди в состоянии «Слушаю» не отражают громкость голоса: это условный эквалайзер, уровень микрофона приложению недоступен.</w:t>
      </w:r>
      <w:r>
        <w:br/>
      </w:r>
      <w:r>
        <w:rPr>
          <w:b/>
          <w:i/>
          <w:color w:val="6E7470"/>
        </w:rPr>
      </w:r>
      <w:r>
        <w:rPr>
          <w:b w:val="0"/>
          <w:i/>
          <w:color w:val="6E7470"/>
        </w:rPr>
        <w:t>The buddy dots in the “Listening” state do not reflect your voice volume: it is a symbolic equalizer; the app has no access to the microphone level.</w:t>
      </w:r>
    </w:p>
    <w:p>
      <w:pPr>
        <w:pStyle w:val="ListBullet"/>
        <w:spacing w:after="60"/>
      </w:pPr>
      <w:r>
        <w:rPr>
          <w:b/>
        </w:rPr>
      </w:r>
      <w:r>
        <w:t>«Принято» вместо «Верно»/«Не совсем» на калибровке и на неверном ответе «СТАРТ»: такие шаги не оцениваются.</w:t>
      </w:r>
      <w:r>
        <w:br/>
      </w:r>
      <w:r>
        <w:rPr>
          <w:b/>
          <w:i/>
          <w:color w:val="6E7470"/>
        </w:rPr>
      </w:r>
      <w:r>
        <w:rPr>
          <w:b w:val="0"/>
          <w:i/>
          <w:color w:val="6E7470"/>
        </w:rPr>
        <w:t>“Noted” instead of “Correct”/“Not quite” on calibration and on a wrong “BASELINE” answer: such steps are not graded.</w:t>
      </w:r>
    </w:p>
    <w:p>
      <w:pPr>
        <w:pStyle w:val="ListBullet"/>
        <w:spacing w:after="60"/>
      </w:pPr>
      <w:r>
        <w:rPr>
          <w:b/>
        </w:rPr>
      </w:r>
      <w:r>
        <w:t>Подсказка «Есть сборка N» не появляется, если установлена последняя сборка или сервер недоступен.</w:t>
      </w:r>
      <w:r>
        <w:br/>
      </w:r>
      <w:r>
        <w:rPr>
          <w:b/>
          <w:i/>
          <w:color w:val="6E7470"/>
        </w:rPr>
      </w:r>
      <w:r>
        <w:rPr>
          <w:b w:val="0"/>
          <w:i/>
          <w:color w:val="6E7470"/>
        </w:rPr>
        <w:t>The “Build N is out” banner does not appear if the latest build is installed or the server is unreachable.</w:t>
      </w:r>
    </w:p>
    <w:p>
      <w:pPr>
        <w:pStyle w:val="ListBullet"/>
        <w:spacing w:after="60"/>
      </w:pPr>
      <w:r>
        <w:rPr>
          <w:b/>
        </w:rPr>
      </w:r>
      <w:r>
        <w:t>Бадди в разговоре обращается на «ты», а интерфейс на «вы»: так задумано, это характер персонажа.</w:t>
      </w:r>
      <w:r>
        <w:br/>
      </w:r>
      <w:r>
        <w:rPr>
          <w:b/>
          <w:i/>
          <w:color w:val="6E7470"/>
        </w:rPr>
      </w:r>
      <w:r>
        <w:rPr>
          <w:b w:val="0"/>
          <w:i/>
          <w:color w:val="6E7470"/>
        </w:rPr>
        <w:t>In a talk the buddy speaks informally, while the interface is formal: this is intended, it is the character’s style.</w:t>
      </w:r>
    </w:p>
    <w:p>
      <w:pPr>
        <w:pStyle w:val="ListBullet"/>
        <w:spacing w:after="60"/>
      </w:pPr>
      <w:r>
        <w:rPr>
          <w:b/>
        </w:rPr>
      </w:r>
      <w:r>
        <w:t>Голос бадди в разговоре системный (как у озвучки примеров) и может звучать механически; выбор нейроголоса — настройка iOS, не приложения.</w:t>
      </w:r>
      <w:r>
        <w:br/>
      </w:r>
      <w:r>
        <w:rPr>
          <w:b/>
          <w:i/>
          <w:color w:val="6E7470"/>
        </w:rPr>
      </w:r>
      <w:r>
        <w:rPr>
          <w:b w:val="0"/>
          <w:i/>
          <w:color w:val="6E7470"/>
        </w:rPr>
        <w:t>The buddy’s voice in a talk is the system voice (the same as for example read-aloud) and may sound mechanical; choosing a neural voice is an iOS setting, not an app setting.</w:t>
      </w:r>
    </w:p>
    <w:p>
      <w:pPr>
        <w:pStyle w:val="ListBullet"/>
        <w:spacing w:after="60"/>
      </w:pPr>
      <w:r>
        <w:rPr>
          <w:b/>
        </w:rPr>
      </w:r>
      <w:r>
        <w:t>Бадди не проговаривает русский текст реплики: вслух звучат только фразы на языке предмета, русское пояснение читается.</w:t>
      </w:r>
      <w:r>
        <w:br/>
      </w:r>
      <w:r>
        <w:rPr>
          <w:b/>
          <w:i/>
          <w:color w:val="6E7470"/>
        </w:rPr>
      </w:r>
      <w:r>
        <w:rPr>
          <w:b w:val="0"/>
          <w:i/>
          <w:color w:val="6E7470"/>
        </w:rPr>
        <w:t>The buddy does not read the Russian text of a line aloud: only phrases in the subject’s language are spoken; the Russian explanation is for reading.</w:t>
      </w:r>
    </w:p>
    <w:p>
      <w:pPr>
        <w:pStyle w:val="ListBullet"/>
        <w:spacing w:after="60"/>
      </w:pPr>
      <w:r>
        <w:rPr>
          <w:b/>
        </w:rPr>
      </w:r>
      <w:r>
        <w:t>До первого запуска новой сборки виджет пустой, в том числе в галерее виджетов: разметку ему передаёт приложение при запуске (в отладочной сборке разработчика вместо пустоты — красная плашка «No layout found…»). После первого открытия приложения виджет рисуется всегда, и до входа тоже («Войдите в Teach»); bug — если виджет пустой после того, как приложение открыли хотя бы раз.</w:t>
      </w:r>
      <w:r>
        <w:br/>
      </w:r>
      <w:r>
        <w:rPr>
          <w:b/>
          <w:i/>
          <w:color w:val="6E7470"/>
        </w:rPr>
      </w:r>
      <w:r>
        <w:rPr>
          <w:b w:val="0"/>
          <w:i/>
          <w:color w:val="6E7470"/>
        </w:rPr>
        <w:t>Before the first launch of a new build the widget is empty, including in the widget gallery: the app passes the layout to it at launch (in a developer’s debug build there is a red “No layout found…” banner instead of the empty space). After the app has been opened once, the widget always renders, including before sign-in (“Sign in to Teach”); it is a bug if the widget is empty after the app has been opened at least once.</w:t>
      </w:r>
    </w:p>
    <w:p>
      <w:pPr>
        <w:pStyle w:val="ListBullet"/>
        <w:spacing w:after="60"/>
      </w:pPr>
      <w:r>
        <w:rPr>
          <w:b/>
        </w:rPr>
      </w:r>
      <w:r>
        <w:t>Статус урока в виджете («Собираю урок N» → «Урок готов») меняется, только когда приложение открыто; число карточек меняется в полночь и без запуска.</w:t>
      </w:r>
      <w:r>
        <w:br/>
      </w:r>
      <w:r>
        <w:rPr>
          <w:b/>
          <w:i/>
          <w:color w:val="6E7470"/>
        </w:rPr>
      </w:r>
      <w:r>
        <w:rPr>
          <w:b w:val="0"/>
          <w:i/>
          <w:color w:val="6E7470"/>
        </w:rPr>
        <w:t>The lesson status in the widget (“Building lesson N” → “Lesson ready”) changes only while the app is open; the card count changes at midnight even without launching the app.</w:t>
      </w:r>
    </w:p>
    <w:p>
      <w:pPr>
        <w:pStyle w:val="ListBullet"/>
        <w:spacing w:after="60"/>
      </w:pPr>
      <w:r>
        <w:rPr>
          <w:b/>
        </w:rPr>
      </w:r>
      <w:r>
        <w:t>После недели без запуска приложения число в виджете может быть меньше, чем покажет «Сегодня»: расписание виджета рассчитано на 7 дней вперёд.</w:t>
      </w:r>
      <w:r>
        <w:br/>
      </w:r>
      <w:r>
        <w:rPr>
          <w:b/>
          <w:i/>
          <w:color w:val="6E7470"/>
        </w:rPr>
      </w:r>
      <w:r>
        <w:rPr>
          <w:b w:val="0"/>
          <w:i/>
          <w:color w:val="6E7470"/>
        </w:rPr>
        <w:t>After a week without launching the app, the number in the widget may be lower than what “Today” shows: the widget schedule covers 7 days ahead.</w:t>
      </w:r>
    </w:p>
    <w:p>
      <w:pPr>
        <w:pStyle w:val="ListBullet"/>
        <w:spacing w:after="60"/>
      </w:pPr>
      <w:r>
        <w:rPr>
          <w:b/>
        </w:rPr>
      </w:r>
      <w:r>
        <w:t>На экране блокировки нет названий предметов — так задумано. Шрифт в виджете системный, а не как в приложении; тема виджета следует теме iOS, а не выбору в профиле.</w:t>
      </w:r>
      <w:r>
        <w:br/>
      </w:r>
      <w:r>
        <w:rPr>
          <w:b/>
          <w:i/>
          <w:color w:val="6E7470"/>
        </w:rPr>
      </w:r>
      <w:r>
        <w:rPr>
          <w:b w:val="0"/>
          <w:i/>
          <w:color w:val="6E7470"/>
        </w:rPr>
        <w:t>There are no subject names on the Lock Screen — this is intended. The widget font is the system font, not the app’s; the widget theme follows the iOS appearance, not the choice in Profile.</w:t>
      </w:r>
    </w:p>
    <w:p>
      <w:pPr>
        <w:pStyle w:val="ListBullet"/>
        <w:spacing w:after="60"/>
      </w:pPr>
      <w:r>
        <w:rPr>
          <w:b/>
        </w:rPr>
      </w:r>
      <w:r>
        <w:t>После переустановки не возвращаются незаконченная сессия урока, отметка «Пройдено сегодня» в строке предмета, строка «за неделю: N ошибок закрыто · K темы окрепли» на «Сегодня» (она появится после следующего урока), итог последнего разговора и всё, что старый телефон не успел отправить; удалённые предметы тоже не возвращаются — так задумано.</w:t>
      </w:r>
      <w:r>
        <w:br/>
      </w:r>
      <w:r>
        <w:rPr>
          <w:b/>
          <w:i/>
          <w:color w:val="6E7470"/>
        </w:rPr>
      </w:r>
      <w:r>
        <w:rPr>
          <w:b w:val="0"/>
          <w:i/>
          <w:color w:val="6E7470"/>
        </w:rPr>
        <w:t>After a reinstall, an unfinished lesson session, the “Done today” mark in a subject row, the “this week: N fixed · K topics stronger” line on “Today” (it appears again after the next lesson), the outcome of the last talk and anything the old phone had not managed to send do not come back; deleted subjects do not come back either — this is intended.</w:t>
      </w:r>
    </w:p>
    <w:p>
      <w:pPr>
        <w:pStyle w:val="ListBullet"/>
        <w:spacing w:after="60"/>
      </w:pPr>
      <w:r>
        <w:rPr>
          <w:b/>
        </w:rPr>
      </w:r>
      <w:r>
        <w:t>Если телефон сменили, не запустив сборку 28 на старом, вернутся предметы, уроки и справочники, но не карточки повторов и ответы: их нет на сервере.</w:t>
      </w:r>
      <w:r>
        <w:br/>
      </w:r>
      <w:r>
        <w:rPr>
          <w:b/>
          <w:i/>
          <w:color w:val="6E7470"/>
        </w:rPr>
      </w:r>
      <w:r>
        <w:rPr>
          <w:b w:val="0"/>
          <w:i/>
          <w:color w:val="6E7470"/>
        </w:rPr>
        <w:t>If the phone was changed without running build 28 on the old one, subjects, lessons and references come back, but not review cards and answers: they are not on the server.</w:t>
      </w:r>
    </w:p>
    <w:p>
      <w:pPr>
        <w:pStyle w:val="ListBullet"/>
        <w:spacing w:after="60"/>
      </w:pPr>
      <w:r>
        <w:rPr>
          <w:b/>
        </w:rPr>
      </w:r>
      <w:r>
        <w:t>Прогноз нагрузки и минуты в режимах запоминания приблизительные («~»). После смены режима срок недавних карточек может прийти на 1–2 дня раньше ожидаемого: сроки пересчитываются от последнего ответа.</w:t>
      </w:r>
      <w:r>
        <w:br/>
      </w:r>
      <w:r>
        <w:rPr>
          <w:b/>
          <w:i/>
          <w:color w:val="6E7470"/>
        </w:rPr>
      </w:r>
      <w:r>
        <w:rPr>
          <w:b w:val="0"/>
          <w:i/>
          <w:color w:val="6E7470"/>
        </w:rPr>
        <w:t>The load forecast and the minutes in the recall modes are approximate (“~”). After changing the mode, a recent card may come 1–2 days earlier than expected: due dates are recalculated from the last answer.</w:t>
      </w:r>
    </w:p>
    <w:p>
      <w:pPr>
        <w:pStyle w:val="Heading1"/>
      </w:pPr>
      <w:r>
        <w:t>Приложение C. Словарь</w:t>
      </w:r>
      <w:r>
        <w:br/>
      </w:r>
      <w:r>
        <w:rPr>
          <w:b w:val="0"/>
          <w:i/>
          <w:color w:val="6E7470"/>
          <w:sz w:val="24"/>
        </w:rPr>
        <w:t>Appendix C. Glossary</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268"/>
            <w:shd w:val="clear" w:color="auto" w:fill="DCEEDF"/>
          </w:tcPr>
          <w:p>
            <w:r/>
            <w:r>
              <w:rPr>
                <w:b/>
                <w:sz w:val="19"/>
              </w:rPr>
              <w:t>Термин</w:t>
            </w:r>
            <w:r>
              <w:br/>
            </w:r>
            <w:r>
              <w:rPr>
                <w:b/>
                <w:i/>
                <w:color w:val="6E7470"/>
                <w:sz w:val="19"/>
              </w:rPr>
              <w:t>Term</w:t>
            </w:r>
          </w:p>
        </w:tc>
        <w:tc>
          <w:tcPr>
            <w:tcW w:type="dxa" w:w="7370"/>
            <w:shd w:val="clear" w:color="auto" w:fill="DCEEDF"/>
          </w:tcPr>
          <w:p>
            <w:r/>
            <w:r>
              <w:rPr>
                <w:b/>
                <w:sz w:val="19"/>
              </w:rPr>
              <w:t>Значение</w:t>
            </w:r>
            <w:r>
              <w:br/>
            </w:r>
            <w:r>
              <w:rPr>
                <w:b/>
                <w:i/>
                <w:color w:val="6E7470"/>
                <w:sz w:val="19"/>
              </w:rPr>
              <w:t>Meaning</w:t>
            </w:r>
          </w:p>
        </w:tc>
      </w:tr>
      <w:tr>
        <w:trPr>
          <w:cantSplit w:val="true"/>
        </w:trPr>
        <w:tc>
          <w:tcPr>
            <w:tcW w:type="dxa" w:w="2268"/>
          </w:tcPr>
          <w:p>
            <w:pPr>
              <w:spacing w:after="40"/>
            </w:pPr>
            <w:r/>
            <w:r>
              <w:rPr>
                <w:b w:val="0"/>
                <w:sz w:val="19"/>
              </w:rPr>
              <w:t>Предмет</w:t>
            </w:r>
            <w:r>
              <w:br/>
            </w:r>
            <w:r>
              <w:rPr>
                <w:b w:val="0"/>
                <w:i/>
                <w:color w:val="6E7470"/>
                <w:sz w:val="19"/>
              </w:rPr>
              <w:t>Subject</w:t>
            </w:r>
          </w:p>
        </w:tc>
        <w:tc>
          <w:tcPr>
            <w:tcW w:type="dxa" w:w="7370"/>
          </w:tcPr>
          <w:p>
            <w:pPr>
              <w:spacing w:after="40"/>
            </w:pPr>
            <w:r/>
            <w:r>
              <w:rPr>
                <w:b w:val="0"/>
                <w:sz w:val="19"/>
              </w:rPr>
              <w:t>Тема с миссией, источниками и планом; свой (из мастера) или демо</w:t>
            </w:r>
            <w:r>
              <w:br/>
            </w:r>
            <w:r>
              <w:rPr>
                <w:b w:val="0"/>
                <w:i/>
                <w:color w:val="6E7470"/>
                <w:sz w:val="19"/>
              </w:rPr>
              <w:t>A topic with a mission, sources and a plan; either your own (created in the wizard) or a demo</w:t>
            </w:r>
          </w:p>
        </w:tc>
      </w:tr>
      <w:tr>
        <w:trPr>
          <w:cantSplit w:val="true"/>
        </w:trPr>
        <w:tc>
          <w:tcPr>
            <w:tcW w:type="dxa" w:w="2268"/>
          </w:tcPr>
          <w:p>
            <w:pPr>
              <w:spacing w:after="40"/>
            </w:pPr>
            <w:r/>
            <w:r>
              <w:rPr>
                <w:b w:val="0"/>
                <w:sz w:val="19"/>
              </w:rPr>
              <w:t>Миссия</w:t>
            </w:r>
            <w:r>
              <w:br/>
            </w:r>
            <w:r>
              <w:rPr>
                <w:b w:val="0"/>
                <w:i/>
                <w:color w:val="6E7470"/>
                <w:sz w:val="19"/>
              </w:rPr>
              <w:t>Mission</w:t>
            </w:r>
          </w:p>
        </w:tc>
        <w:tc>
          <w:tcPr>
            <w:tcW w:type="dxa" w:w="7370"/>
          </w:tcPr>
          <w:p>
            <w:pPr>
              <w:spacing w:after="40"/>
            </w:pPr>
            <w:r/>
            <w:r>
              <w:rPr>
                <w:b w:val="0"/>
                <w:sz w:val="19"/>
              </w:rPr>
              <w:t>Формулировка «зачем», до 100 символов; версионируется</w:t>
            </w:r>
            <w:r>
              <w:br/>
            </w:r>
            <w:r>
              <w:rPr>
                <w:b w:val="0"/>
                <w:i/>
                <w:color w:val="6E7470"/>
                <w:sz w:val="19"/>
              </w:rPr>
              <w:t>The “why” statement, up to 100 characters; versioned</w:t>
            </w:r>
          </w:p>
        </w:tc>
      </w:tr>
      <w:tr>
        <w:trPr>
          <w:cantSplit w:val="true"/>
        </w:trPr>
        <w:tc>
          <w:tcPr>
            <w:tcW w:type="dxa" w:w="2268"/>
          </w:tcPr>
          <w:p>
            <w:pPr>
              <w:spacing w:after="40"/>
            </w:pPr>
            <w:r/>
            <w:r>
              <w:rPr>
                <w:b w:val="0"/>
                <w:sz w:val="19"/>
              </w:rPr>
              <w:t>Этап плана</w:t>
            </w:r>
            <w:r>
              <w:br/>
            </w:r>
            <w:r>
              <w:rPr>
                <w:b w:val="0"/>
                <w:i/>
                <w:color w:val="6E7470"/>
                <w:sz w:val="19"/>
              </w:rPr>
              <w:t>Plan stage</w:t>
            </w:r>
          </w:p>
        </w:tc>
        <w:tc>
          <w:tcPr>
            <w:tcW w:type="dxa" w:w="7370"/>
          </w:tcPr>
          <w:p>
            <w:pPr>
              <w:spacing w:after="40"/>
            </w:pPr>
            <w:r/>
            <w:r>
              <w:rPr>
                <w:b w:val="0"/>
                <w:sz w:val="19"/>
              </w:rPr>
              <w:t>Один из этапов (обычно 3, у демо 5); переход — по результатам двух последних уроков, не по номеру урока</w:t>
            </w:r>
            <w:r>
              <w:br/>
            </w:r>
            <w:r>
              <w:rPr>
                <w:b w:val="0"/>
                <w:i/>
                <w:color w:val="6E7470"/>
                <w:sz w:val="19"/>
              </w:rPr>
              <w:t>One of the plan’s stages (usually 3, 5 for the demos); moving to the next stage depends on the results of the last two lessons, not on the lesson number</w:t>
            </w:r>
          </w:p>
        </w:tc>
      </w:tr>
      <w:tr>
        <w:trPr>
          <w:cantSplit w:val="true"/>
        </w:trPr>
        <w:tc>
          <w:tcPr>
            <w:tcW w:type="dxa" w:w="2268"/>
          </w:tcPr>
          <w:p>
            <w:pPr>
              <w:spacing w:after="40"/>
            </w:pPr>
            <w:r/>
            <w:r>
              <w:rPr>
                <w:b w:val="0"/>
                <w:sz w:val="19"/>
              </w:rPr>
              <w:t>Диагностика</w:t>
            </w:r>
            <w:r>
              <w:br/>
            </w:r>
            <w:r>
              <w:rPr>
                <w:b w:val="0"/>
                <w:i/>
                <w:color w:val="6E7470"/>
                <w:sz w:val="19"/>
              </w:rPr>
              <w:t>Initial check-in</w:t>
            </w:r>
          </w:p>
        </w:tc>
        <w:tc>
          <w:tcPr>
            <w:tcW w:type="dxa" w:w="7370"/>
          </w:tcPr>
          <w:p>
            <w:pPr>
              <w:spacing w:after="40"/>
            </w:pPr>
            <w:r/>
            <w:r>
              <w:rPr>
                <w:b w:val="0"/>
                <w:sz w:val="19"/>
              </w:rPr>
              <w:t>Первый урок предмета: калибровка, свободный рассказ, одна проверка без подготовки</w:t>
            </w:r>
            <w:r>
              <w:br/>
            </w:r>
            <w:r>
              <w:rPr>
                <w:b w:val="0"/>
                <w:i/>
                <w:color w:val="6E7470"/>
                <w:sz w:val="19"/>
              </w:rPr>
              <w:t>The first lesson of a subject (shown as “Lesson · Initial check-in”): calibration, a free-form description of what you know, and one check without preparation</w:t>
            </w:r>
          </w:p>
        </w:tc>
      </w:tr>
      <w:tr>
        <w:trPr>
          <w:cantSplit w:val="true"/>
        </w:trPr>
        <w:tc>
          <w:tcPr>
            <w:tcW w:type="dxa" w:w="2268"/>
          </w:tcPr>
          <w:p>
            <w:pPr>
              <w:spacing w:after="40"/>
            </w:pPr>
            <w:r/>
            <w:r>
              <w:rPr>
                <w:b w:val="0"/>
                <w:sz w:val="19"/>
              </w:rPr>
              <w:t>Запись об усвоенном</w:t>
            </w:r>
            <w:r>
              <w:br/>
            </w:r>
            <w:r>
              <w:rPr>
                <w:b w:val="0"/>
                <w:i/>
                <w:color w:val="6E7470"/>
                <w:sz w:val="19"/>
              </w:rPr>
              <w:t>Learning record</w:t>
            </w:r>
          </w:p>
        </w:tc>
        <w:tc>
          <w:tcPr>
            <w:tcW w:type="dxa" w:w="7370"/>
          </w:tcPr>
          <w:p>
            <w:pPr>
              <w:spacing w:after="40"/>
            </w:pPr>
            <w:r/>
            <w:r>
              <w:rPr>
                <w:b w:val="0"/>
                <w:sz w:val="19"/>
              </w:rPr>
              <w:t>Заголовок и заметка, которые рождает каждая практика; становится карточкой повторов и материалом для следующего урока</w:t>
            </w:r>
            <w:r>
              <w:br/>
            </w:r>
            <w:r>
              <w:rPr>
                <w:b w:val="0"/>
                <w:i/>
                <w:color w:val="6E7470"/>
                <w:sz w:val="19"/>
              </w:rPr>
              <w:t>A title and a note produced by each practice step; it becomes a review card and material for the next lesson</w:t>
            </w:r>
          </w:p>
        </w:tc>
      </w:tr>
      <w:tr>
        <w:trPr>
          <w:cantSplit w:val="true"/>
        </w:trPr>
        <w:tc>
          <w:tcPr>
            <w:tcW w:type="dxa" w:w="2268"/>
          </w:tcPr>
          <w:p>
            <w:pPr>
              <w:spacing w:after="40"/>
            </w:pPr>
            <w:r/>
            <w:r>
              <w:rPr>
                <w:b w:val="0"/>
                <w:sz w:val="19"/>
              </w:rPr>
              <w:t>Карточка повторов</w:t>
            </w:r>
            <w:r>
              <w:br/>
            </w:r>
            <w:r>
              <w:rPr>
                <w:b w:val="0"/>
                <w:i/>
                <w:color w:val="6E7470"/>
                <w:sz w:val="19"/>
              </w:rPr>
              <w:t>Review card</w:t>
            </w:r>
          </w:p>
        </w:tc>
        <w:tc>
          <w:tcPr>
            <w:tcW w:type="dxa" w:w="7370"/>
          </w:tcPr>
          <w:p>
            <w:pPr>
              <w:spacing w:after="40"/>
            </w:pPr>
            <w:r/>
            <w:r>
              <w:rPr>
                <w:b w:val="0"/>
                <w:sz w:val="19"/>
              </w:rPr>
              <w:t>Вопрос, который вернётся через интервал по FSRS: ошибка → 1 день, успех → 3 дня в режиме «Обычно», дальше больше</w:t>
            </w:r>
            <w:r>
              <w:br/>
            </w:r>
            <w:r>
              <w:rPr>
                <w:b w:val="0"/>
                <w:i/>
                <w:color w:val="6E7470"/>
                <w:sz w:val="19"/>
              </w:rPr>
              <w:t>A question that comes back after an FSRS interval: mistake → 1 day, success → 3 days in “Normal” mode, longer after that</w:t>
            </w:r>
          </w:p>
        </w:tc>
      </w:tr>
      <w:tr>
        <w:trPr>
          <w:cantSplit w:val="true"/>
        </w:trPr>
        <w:tc>
          <w:tcPr>
            <w:tcW w:type="dxa" w:w="2268"/>
          </w:tcPr>
          <w:p>
            <w:pPr>
              <w:spacing w:after="40"/>
            </w:pPr>
            <w:r/>
            <w:r>
              <w:rPr>
                <w:b w:val="0"/>
                <w:sz w:val="19"/>
              </w:rPr>
              <w:t>Заготовка</w:t>
            </w:r>
            <w:r>
              <w:br/>
            </w:r>
            <w:r>
              <w:rPr>
                <w:b w:val="0"/>
                <w:i/>
                <w:color w:val="6E7470"/>
                <w:sz w:val="19"/>
              </w:rPr>
              <w:t>Prefetched lesson</w:t>
            </w:r>
          </w:p>
        </w:tc>
        <w:tc>
          <w:tcPr>
            <w:tcW w:type="dxa" w:w="7370"/>
          </w:tcPr>
          <w:p>
            <w:pPr>
              <w:spacing w:after="40"/>
            </w:pPr>
            <w:r/>
            <w:r>
              <w:rPr>
                <w:b w:val="0"/>
                <w:sz w:val="19"/>
              </w:rPr>
              <w:t>Следующий урок, который сервер собирает заранее, пока идёт текущий; после разбора отдаётся сразу, если этап не сменился и верных ≥ половины</w:t>
            </w:r>
            <w:r>
              <w:br/>
            </w:r>
            <w:r>
              <w:rPr>
                <w:b w:val="0"/>
                <w:i/>
                <w:color w:val="6E7470"/>
                <w:sz w:val="19"/>
              </w:rPr>
              <w:t>The next lesson, which the server builds in advance while the current one is in progress; after the recap it is delivered immediately if the stage has not changed and at least half of the answers were correct</w:t>
            </w:r>
          </w:p>
        </w:tc>
      </w:tr>
      <w:tr>
        <w:trPr>
          <w:cantSplit w:val="true"/>
        </w:trPr>
        <w:tc>
          <w:tcPr>
            <w:tcW w:type="dxa" w:w="2268"/>
          </w:tcPr>
          <w:p>
            <w:pPr>
              <w:spacing w:after="40"/>
            </w:pPr>
            <w:r/>
            <w:r>
              <w:rPr>
                <w:b w:val="0"/>
                <w:sz w:val="19"/>
              </w:rPr>
              <w:t>Справочник / глоссарий</w:t>
            </w:r>
            <w:r>
              <w:br/>
            </w:r>
            <w:r>
              <w:rPr>
                <w:b w:val="0"/>
                <w:i/>
                <w:color w:val="6E7470"/>
                <w:sz w:val="19"/>
              </w:rPr>
              <w:t>Reference / glossary</w:t>
            </w:r>
          </w:p>
        </w:tc>
        <w:tc>
          <w:tcPr>
            <w:tcW w:type="dxa" w:w="7370"/>
          </w:tcPr>
          <w:p>
            <w:pPr>
              <w:spacing w:after="40"/>
            </w:pPr>
            <w:r/>
            <w:r>
              <w:rPr>
                <w:b w:val="0"/>
                <w:sz w:val="19"/>
              </w:rPr>
              <w:t>Сжатая суть уроков предмета, 3–6 терминов после каждого урока, доступен офлайн</w:t>
            </w:r>
            <w:r>
              <w:br/>
            </w:r>
            <w:r>
              <w:rPr>
                <w:b w:val="0"/>
                <w:i/>
                <w:color w:val="6E7470"/>
                <w:sz w:val="19"/>
              </w:rPr>
              <w:t>The condensed essence of a subject’s lessons, 3–6 terms after each lesson, available offline</w:t>
            </w:r>
          </w:p>
        </w:tc>
      </w:tr>
      <w:tr>
        <w:trPr>
          <w:cantSplit w:val="true"/>
        </w:trPr>
        <w:tc>
          <w:tcPr>
            <w:tcW w:type="dxa" w:w="2268"/>
          </w:tcPr>
          <w:p>
            <w:pPr>
              <w:spacing w:after="40"/>
            </w:pPr>
            <w:r/>
            <w:r>
              <w:rPr>
                <w:b w:val="0"/>
                <w:sz w:val="19"/>
              </w:rPr>
              <w:t>Бадди</w:t>
            </w:r>
            <w:r>
              <w:br/>
            </w:r>
            <w:r>
              <w:rPr>
                <w:b w:val="0"/>
                <w:i/>
                <w:color w:val="6E7470"/>
                <w:sz w:val="19"/>
              </w:rPr>
              <w:t>Buddy</w:t>
            </w:r>
          </w:p>
        </w:tc>
        <w:tc>
          <w:tcPr>
            <w:tcW w:type="dxa" w:w="7370"/>
          </w:tcPr>
          <w:p>
            <w:pPr>
              <w:spacing w:after="40"/>
            </w:pPr>
            <w:r/>
            <w:r>
              <w:rPr>
                <w:b w:val="0"/>
                <w:sz w:val="19"/>
              </w:rPr>
              <w:t>Карточка над главной кнопкой урока: четыре точки знака Teach и слово состояния («Ваш ход», «Слушаю», «Думаю», «Верно», «Принято»…); показывает, чья очередь, и реагирует на ответ</w:t>
            </w:r>
            <w:r>
              <w:br/>
            </w:r>
            <w:r>
              <w:rPr>
                <w:b w:val="0"/>
                <w:i/>
                <w:color w:val="6E7470"/>
                <w:sz w:val="19"/>
              </w:rPr>
              <w:t>The card above the lesson’s main button: the four dots of the Teach mark and a state word (“Your turn”, “Listening”, “Thinking”, “Correct”, “Noted”…); it shows whose turn it is and reacts to your answer</w:t>
            </w:r>
          </w:p>
        </w:tc>
      </w:tr>
      <w:tr>
        <w:trPr>
          <w:cantSplit w:val="true"/>
        </w:trPr>
        <w:tc>
          <w:tcPr>
            <w:tcW w:type="dxa" w:w="2268"/>
          </w:tcPr>
          <w:p>
            <w:pPr>
              <w:spacing w:after="40"/>
            </w:pPr>
            <w:r/>
            <w:r>
              <w:rPr>
                <w:b w:val="0"/>
                <w:sz w:val="19"/>
              </w:rPr>
              <w:t>Демо</w:t>
            </w:r>
            <w:r>
              <w:br/>
            </w:r>
            <w:r>
              <w:rPr>
                <w:b w:val="0"/>
                <w:i/>
                <w:color w:val="6E7470"/>
                <w:sz w:val="19"/>
              </w:rPr>
              <w:t>Demo</w:t>
            </w:r>
          </w:p>
        </w:tc>
        <w:tc>
          <w:tcPr>
            <w:tcW w:type="dxa" w:w="7370"/>
          </w:tcPr>
          <w:p>
            <w:pPr>
              <w:spacing w:after="40"/>
            </w:pPr>
            <w:r/>
            <w:r>
              <w:rPr>
                <w:b w:val="0"/>
                <w:sz w:val="19"/>
              </w:rPr>
              <w:t>Предустановленные «Английский» и «Выступления», сгенерированы сервером и зашиты в приложение</w:t>
            </w:r>
            <w:r>
              <w:br/>
            </w:r>
            <w:r>
              <w:rPr>
                <w:b w:val="0"/>
                <w:i/>
                <w:color w:val="6E7470"/>
                <w:sz w:val="19"/>
              </w:rPr>
              <w:t>The preinstalled English demo and Speaking demo, generated by the server and built into the app</w:t>
            </w:r>
          </w:p>
        </w:tc>
      </w:tr>
      <w:tr>
        <w:trPr>
          <w:cantSplit w:val="true"/>
        </w:trPr>
        <w:tc>
          <w:tcPr>
            <w:tcW w:type="dxa" w:w="2268"/>
          </w:tcPr>
          <w:p>
            <w:pPr>
              <w:spacing w:after="40"/>
            </w:pPr>
            <w:r/>
            <w:r>
              <w:rPr>
                <w:b w:val="0"/>
                <w:sz w:val="19"/>
              </w:rPr>
              <w:t>Прогноз нагрузки</w:t>
            </w:r>
            <w:r>
              <w:br/>
            </w:r>
            <w:r>
              <w:rPr>
                <w:b w:val="0"/>
                <w:i/>
                <w:color w:val="6E7470"/>
                <w:sz w:val="19"/>
              </w:rPr>
              <w:t>Load forecast</w:t>
            </w:r>
          </w:p>
        </w:tc>
        <w:tc>
          <w:tcPr>
            <w:tcW w:type="dxa" w:w="7370"/>
          </w:tcPr>
          <w:p>
            <w:pPr>
              <w:spacing w:after="40"/>
            </w:pPr>
            <w:r/>
            <w:r>
              <w:rPr>
                <w:b w:val="0"/>
                <w:sz w:val="19"/>
              </w:rPr>
              <w:t>Блок «НАГРУЗКА · 2 НЕДЕЛИ» на «Повторах»: сколько минут в день займут повторы в ближайшие 14 дней</w:t>
            </w:r>
            <w:r>
              <w:br/>
            </w:r>
            <w:r>
              <w:rPr>
                <w:b w:val="0"/>
                <w:i/>
                <w:color w:val="6E7470"/>
                <w:sz w:val="19"/>
              </w:rPr>
              <w:t>The “LOAD · 2 WEEKS” block on “Reviews”: how many minutes a day reviews will take over the next 14 days</w:t>
            </w:r>
          </w:p>
        </w:tc>
      </w:tr>
      <w:tr>
        <w:trPr>
          <w:cantSplit w:val="true"/>
        </w:trPr>
        <w:tc>
          <w:tcPr>
            <w:tcW w:type="dxa" w:w="2268"/>
          </w:tcPr>
          <w:p>
            <w:pPr>
              <w:spacing w:after="40"/>
            </w:pPr>
            <w:r/>
            <w:r>
              <w:rPr>
                <w:b w:val="0"/>
                <w:sz w:val="19"/>
              </w:rPr>
              <w:t>Режим запоминания</w:t>
            </w:r>
            <w:r>
              <w:br/>
            </w:r>
            <w:r>
              <w:rPr>
                <w:b w:val="0"/>
                <w:i/>
                <w:color w:val="6E7470"/>
                <w:sz w:val="19"/>
              </w:rPr>
              <w:t>Recall mode</w:t>
            </w:r>
          </w:p>
        </w:tc>
        <w:tc>
          <w:tcPr>
            <w:tcW w:type="dxa" w:w="7370"/>
          </w:tcPr>
          <w:p>
            <w:pPr>
              <w:spacing w:after="40"/>
            </w:pPr>
            <w:r/>
            <w:r>
              <w:rPr>
                <w:b w:val="0"/>
                <w:sz w:val="19"/>
              </w:rPr>
              <w:t>Настройка предмета «Поддерживать» / «Обычно» / «Интенсивно»: как часто возвращаются карточки (≈ 85, 90 или 95 из 100 вспомните к сроку)</w:t>
            </w:r>
            <w:r>
              <w:br/>
            </w:r>
            <w:r>
              <w:rPr>
                <w:b w:val="0"/>
                <w:i/>
                <w:color w:val="6E7470"/>
                <w:sz w:val="19"/>
              </w:rPr>
              <w:t>The subject setting “Maintain” / “Normal” / “Intensive” (the “Recall” section): how often cards come back (you recall ≈ 85, 90 or 95 of 100 on time)</w:t>
            </w:r>
          </w:p>
        </w:tc>
      </w:tr>
      <w:tr>
        <w:trPr>
          <w:cantSplit w:val="true"/>
        </w:trPr>
        <w:tc>
          <w:tcPr>
            <w:tcW w:type="dxa" w:w="2268"/>
          </w:tcPr>
          <w:p>
            <w:pPr>
              <w:spacing w:after="40"/>
            </w:pPr>
            <w:r/>
            <w:r>
              <w:rPr>
                <w:b w:val="0"/>
                <w:sz w:val="19"/>
              </w:rPr>
              <w:t>Восстановление</w:t>
            </w:r>
            <w:r>
              <w:br/>
            </w:r>
            <w:r>
              <w:rPr>
                <w:b w:val="0"/>
                <w:i/>
                <w:color w:val="6E7470"/>
                <w:sz w:val="19"/>
              </w:rPr>
              <w:t>Restore</w:t>
            </w:r>
          </w:p>
        </w:tc>
        <w:tc>
          <w:tcPr>
            <w:tcW w:type="dxa" w:w="7370"/>
          </w:tcPr>
          <w:p>
            <w:pPr>
              <w:spacing w:after="40"/>
            </w:pPr>
            <w:r/>
            <w:r>
              <w:rPr>
                <w:b w:val="0"/>
                <w:sz w:val="19"/>
              </w:rPr>
              <w:t>Сбор предметов, повторов и настроек с сервера на новом телефоне при первом входе: экран «Восстанавливаю ваши предметы…». Копию телефон отправляет на сервер в фоне</w:t>
            </w:r>
            <w:r>
              <w:br/>
            </w:r>
            <w:r>
              <w:rPr>
                <w:b w:val="0"/>
                <w:i/>
                <w:color w:val="6E7470"/>
                <w:sz w:val="19"/>
              </w:rPr>
              <w:t>Collecting subjects, reviews and settings from the server on a new phone at the first sign-in: the “Restoring your subjects…” screen. The phone sends the copy to the server in the background</w:t>
            </w:r>
          </w:p>
        </w:tc>
      </w:tr>
      <w:tr>
        <w:trPr>
          <w:cantSplit w:val="true"/>
        </w:trPr>
        <w:tc>
          <w:tcPr>
            <w:tcW w:type="dxa" w:w="2268"/>
          </w:tcPr>
          <w:p>
            <w:pPr>
              <w:spacing w:after="40"/>
            </w:pPr>
            <w:r/>
            <w:r>
              <w:rPr>
                <w:b w:val="0"/>
                <w:sz w:val="19"/>
              </w:rPr>
              <w:t>Виджет</w:t>
            </w:r>
            <w:r>
              <w:br/>
            </w:r>
            <w:r>
              <w:rPr>
                <w:b w:val="0"/>
                <w:i/>
                <w:color w:val="6E7470"/>
                <w:sz w:val="19"/>
              </w:rPr>
              <w:t>Widget</w:t>
            </w:r>
          </w:p>
        </w:tc>
        <w:tc>
          <w:tcPr>
            <w:tcW w:type="dxa" w:w="7370"/>
          </w:tcPr>
          <w:p>
            <w:pPr>
              <w:spacing w:after="40"/>
            </w:pPr>
            <w:r/>
            <w:r>
              <w:rPr>
                <w:b w:val="0"/>
                <w:sz w:val="19"/>
              </w:rPr>
              <w:t>Окно Teach на главном экране или экране блокировки iOS: число карточек на сегодня и статус уроков</w:t>
            </w:r>
            <w:r>
              <w:br/>
            </w:r>
            <w:r>
              <w:rPr>
                <w:b w:val="0"/>
                <w:i/>
                <w:color w:val="6E7470"/>
                <w:sz w:val="19"/>
              </w:rPr>
              <w:t>A Teach panel on the iOS Home Screen or Lock Screen: the number of cards due today and the lesson status</w:t>
            </w:r>
          </w:p>
        </w:tc>
      </w:tr>
    </w:tbl>
    <w:p>
      <w:pPr>
        <w:spacing w:after="40"/>
      </w:pP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C463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C463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C463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